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8C7C" w14:textId="15926767" w:rsidR="00675C7A" w:rsidRDefault="00675C7A" w:rsidP="00675C7A">
      <w:pPr>
        <w:pStyle w:val="Titre1"/>
      </w:pPr>
      <w:r>
        <w:t>METHODE AVACLIM</w:t>
      </w:r>
    </w:p>
    <w:p w14:paraId="26C059A6" w14:textId="16CFDEE9" w:rsidR="00675C7A" w:rsidRDefault="00675C7A" w:rsidP="00675C7A">
      <w:pPr>
        <w:pStyle w:val="Titre2"/>
      </w:pPr>
      <w:r>
        <w:t xml:space="preserve">Phase </w:t>
      </w:r>
      <w:r w:rsidR="0041617B">
        <w:t>2</w:t>
      </w:r>
      <w:r>
        <w:t xml:space="preserve"> – </w:t>
      </w:r>
      <w:r w:rsidR="003B41F6">
        <w:t xml:space="preserve">Identification des acteurs </w:t>
      </w:r>
    </w:p>
    <w:p w14:paraId="7AF5C334" w14:textId="09BADDEE" w:rsidR="00497A71" w:rsidRDefault="00497A71"/>
    <w:p w14:paraId="7F5A13B9" w14:textId="23143588" w:rsidR="00497A71" w:rsidRDefault="00497A7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87CB37" wp14:editId="47F9592A">
                <wp:simplePos x="0" y="0"/>
                <wp:positionH relativeFrom="column">
                  <wp:posOffset>113459</wp:posOffset>
                </wp:positionH>
                <wp:positionV relativeFrom="paragraph">
                  <wp:posOffset>129386</wp:posOffset>
                </wp:positionV>
                <wp:extent cx="4794422" cy="420044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422" cy="420044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73DF" w14:textId="46775F8B" w:rsidR="00497A71" w:rsidRPr="00497A71" w:rsidRDefault="00497A71" w:rsidP="006C69B9">
                            <w:pPr>
                              <w:pStyle w:val="Titre3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Partie du guide méthodologique correspondante</w:t>
                            </w:r>
                          </w:p>
                          <w:p w14:paraId="3B723EAF" w14:textId="4FD2C7B6" w:rsidR="00497A71" w:rsidRPr="00497A71" w:rsidRDefault="00497A71" w:rsidP="006C69B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CB3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8.95pt;margin-top:10.2pt;width:377.5pt;height:33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X0hgIAAGUFAAAOAAAAZHJzL2Uyb0RvYy54bWysVF9P2zAQf5+072D5faTNAqwVKepATJMQ&#10;oJWJZ9ex22iOzzu7bbpPv7OTpsDQHqblwTn7/t/97i4u28awrUJfgy35+GTEmbISqtquSv798ebD&#10;J858ELYSBqwq+V55fjl7/+5i56YqhzWYSiEjI9ZPd67k6xDcNMu8XKtG+BNwyhJTAzYi0BVXWYVi&#10;R9Ybk+Wj0Vm2A6wcglTe0+t1x+SzZF9rJcO91l4FZkpOsYV0YjqX8cxmF2K6QuHWtezDEP8QRSNq&#10;S04HU9ciCLbB+g9TTS0RPOhwIqHJQOtaqpQDZTMevcpmsRZOpVyoON4NZfL/z6y82y7cA7LQfoaW&#10;GhgLsnN+6ukx5tNqbOKfImXEpxLuh7KpNjBJj8X5pCjynDNJvIK6UhTRTHbUdujDFwUNi0TJkdqS&#10;qiW2tz50ogeR6MyDqaub2ph0wdXyyiDbCmphkb7e+gsxY9mO+OP8/JQCEQQltFVyYiGaSo1G2Niq&#10;82csRXjMNFFhb1R0aew3pVldUW55MpHgqIYoqh+pTpRgkowqmlwMSuO3lEw4KPWyUU0liA6Ko7cU&#10;j94G6eQRbBgUm9oC/l1Zd/KHrLtcY9qhXbZUk0guodoTGBC6OfFO3tTUsVvhw4NAGgzqPw17uKdD&#10;G6CCQ09xtgb89dZ7lCe8EpezHQ1ayf3PjUDFmflqCcn56XgymdBoptvHs9GInOAL1vI5y26aKyAo&#10;jGmxOJnIqBDMgdQIzRNthXn0SyxhJXkvuQx4uFyFbgXQXpFqPk9iNI9OhFu7cDIajyWOmHxsnwS6&#10;HriBIH8Hh7EU01f47WSjpoX5JoCuE7iPle2LT7OcxqPfO3FZPL8nqeN2nP0GAAD//wMAUEsDBBQA&#10;BgAIAAAAIQBAQ3L23gAAAAgBAAAPAAAAZHJzL2Rvd25yZXYueG1sTI/NTsMwEITvSLyDtUjcqEOA&#10;pknjVAjEj4BLfx5gG7tJRLwOttuEt2c5wXF2RrPflKvJ9uJkfOgcKbieJSAM1U531CjYbZ+uFiBC&#10;RNLYOzIKvk2AVXV+VmKh3Uhrc9rERnAJhQIVtDEOhZShbo3FMHODIfYOzluMLH0jtceRy20v0ySZ&#10;S4sd8YcWB/PQmvpzc7QKsvT98Xnc+rf1yw3h12uSu8NHrtTlxXS/BBHNFP/C8IvP6FAx094dSQfR&#10;s85yTipIk1sQ7GdZyoe9gsX8DmRVyv8Dqh8AAAD//wMAUEsBAi0AFAAGAAgAAAAhALaDOJL+AAAA&#10;4QEAABMAAAAAAAAAAAAAAAAAAAAAAFtDb250ZW50X1R5cGVzXS54bWxQSwECLQAUAAYACAAAACEA&#10;OP0h/9YAAACUAQAACwAAAAAAAAAAAAAAAAAvAQAAX3JlbHMvLnJlbHNQSwECLQAUAAYACAAAACEA&#10;+kwF9IYCAABlBQAADgAAAAAAAAAAAAAAAAAuAgAAZHJzL2Uyb0RvYy54bWxQSwECLQAUAAYACAAA&#10;ACEAQENy9t4AAAAIAQAADwAAAAAAAAAAAAAAAADgBAAAZHJzL2Rvd25yZXYueG1sUEsFBgAAAAAE&#10;AAQA8wAAAOsFAAAAAA==&#10;" fillcolor="#444" stroked="f" strokeweight="3.25pt">
                <v:stroke joinstyle="round" endcap="round"/>
                <v:textbox inset="6.99997mm,1mm,6.99997mm,1mm">
                  <w:txbxContent>
                    <w:p w14:paraId="644473DF" w14:textId="46775F8B" w:rsidR="00497A71" w:rsidRPr="00497A71" w:rsidRDefault="00497A71" w:rsidP="006C69B9">
                      <w:pPr>
                        <w:pStyle w:val="Titre3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Partie du guide méthodologique correspondante</w:t>
                      </w:r>
                    </w:p>
                    <w:p w14:paraId="3B723EAF" w14:textId="4FD2C7B6" w:rsidR="00497A71" w:rsidRPr="00497A71" w:rsidRDefault="00497A71" w:rsidP="006C69B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A9809" w14:textId="1C2E2E89" w:rsidR="00497A71" w:rsidRDefault="00497A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0930E" wp14:editId="6BFB3591">
                <wp:simplePos x="0" y="0"/>
                <wp:positionH relativeFrom="column">
                  <wp:posOffset>-122555</wp:posOffset>
                </wp:positionH>
                <wp:positionV relativeFrom="paragraph">
                  <wp:posOffset>215356</wp:posOffset>
                </wp:positionV>
                <wp:extent cx="6042351" cy="653143"/>
                <wp:effectExtent l="0" t="0" r="317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351" cy="653143"/>
                        </a:xfrm>
                        <a:prstGeom prst="rect">
                          <a:avLst/>
                        </a:prstGeom>
                        <a:solidFill>
                          <a:srgbClr val="444444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9425" w14:textId="77777777" w:rsidR="009279D3" w:rsidRDefault="009279D3" w:rsidP="009279D3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DEMARCHE-2.1 IDENTIFIER LES ACTEURS ET LEURS INTERACTIONS</w:t>
                            </w:r>
                          </w:p>
                          <w:p w14:paraId="1EF37F98" w14:textId="458AE75D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7CDAB811" w14:textId="6DD469D8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08ED8579" w14:textId="1B262C21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2277B82B" w14:textId="479B04D3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  <w:r w:rsidRPr="00497A71">
                              <w:rPr>
                                <w:rFonts w:ascii="Muli" w:hAnsi="Muli"/>
                                <w:color w:val="444444"/>
                              </w:rPr>
                              <w:t>E</w:t>
                            </w:r>
                          </w:p>
                          <w:p w14:paraId="0910485E" w14:textId="77777777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930E" id="Zone de texte 5" o:spid="_x0000_s1027" type="#_x0000_t202" style="position:absolute;margin-left:-9.65pt;margin-top:16.95pt;width:475.8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2TlngIAAI4FAAAOAAAAZHJzL2Uyb0RvYy54bWysVN9P2zAQfp+0/8Hy+0jS0lIqUtSBmCYh&#10;QIOJZ9ex22iOzzu7bbq/fmenTYGhPUzLg2P77rtf/u4uLtvGsI1CX4MteXGSc6ashKq2y5J/f7r5&#10;NOHMB2ErYcCqku+U55ezjx8utm6qBrACUylkZMT66daVfBWCm2aZlyvVCH8CTlkSasBGBDriMqtQ&#10;bMl6Y7JBno+zLWDlEKTynm6vOyGfJftaKxnutfYqMFNyii2kFdO6iGs2uxDTJQq3quU+DPEPUTSi&#10;tuS0N3UtgmBrrP8w1dQSwYMOJxKaDLSupUo5UDZF/iabx5VwKuVCxfGuL5P/f2bl3ebRPSAL7Wdo&#10;6QFjQbbOTz1dxnxajU38U6SM5FTCXV821QYm6XKcnw6Go4IzSbLxaFicDqOZ7Ih26MMXBQ2Lm5Ij&#10;PUuqltjc+tCpHlSiMw+mrm5qY9IBl4srg2wj6AlP09dhjVuJ7nY4zs8me5e+U0/uX9kxlm3JQDE4&#10;G1GkgriGtkqWLERfiQkIa1t1ARlLNo6lSLuwMyrGZOw3pVldUfKDZCLxVfVhVj9SIakCSTNCNLno&#10;QcV7IBMOoL1uhKnE4R6Yvwc8euu1k0ewoQc2tQX8O1h3+oesu1xj2qFdtJTsC3YsoNoRaRC6fvJO&#10;3tT0srfChweB1EDEExoK4Z4WbYDqDvsdZyvAX+/dR33iNUk521JDltz/XAtUnJmvlhg/GBXn5+fU&#10;wulUTHL6OMNXskU6ndFgIJFdN1dAnCFiUoBpGwHBHLYaoXmm8TGPjkkkrCT3JZcBD4er0M0KGkBS&#10;zedJjRrXiXBrH52MxmOpI3mf2meBbs/wQL1xB4f+FdM3RO90I9LCfB1A16kLYrG70u4fgZo+EXk/&#10;oOJUeXlOWscxOvsNAAD//wMAUEsDBBQABgAIAAAAIQCe/LTo3wAAAAoBAAAPAAAAZHJzL2Rvd25y&#10;ZXYueG1sTI+xTsMwEIZ3JN7BOiS21kmNShPiVAXExkCbLmxOfI0DsR3FbhrenmMq4919+u/7i+1s&#10;ezbhGDrvJKTLBBi6xuvOtRKO1dtiAyxE5bTqvUMJPxhgW97eFCrX/uL2OB1iyyjEhVxJMDEOOeeh&#10;MWhVWPoBHd1OfrQq0ji2XI/qQuG256skWXOrOkcfjBrwxWDzfThbCR+76b1KH0/dw9dr/fxpq70V&#10;RyPl/d28ewIWcY5XGP70SR1Kcqr92enAegmLNBOEShAiA0ZAJla0qIkU6w3wsuD/K5S/AAAA//8D&#10;AFBLAQItABQABgAIAAAAIQC2gziS/gAAAOEBAAATAAAAAAAAAAAAAAAAAAAAAABbQ29udGVudF9U&#10;eXBlc10ueG1sUEsBAi0AFAAGAAgAAAAhADj9If/WAAAAlAEAAAsAAAAAAAAAAAAAAAAALwEAAF9y&#10;ZWxzLy5yZWxzUEsBAi0AFAAGAAgAAAAhABLXZOWeAgAAjgUAAA4AAAAAAAAAAAAAAAAALgIAAGRy&#10;cy9lMm9Eb2MueG1sUEsBAi0AFAAGAAgAAAAhAJ78tOjfAAAACgEAAA8AAAAAAAAAAAAAAAAA+AQA&#10;AGRycy9kb3ducmV2LnhtbFBLBQYAAAAABAAEAPMAAAAEBgAAAAA=&#10;" fillcolor="#444" stroked="f" strokeweight="3.25pt">
                <v:fill opacity="23644f"/>
                <v:stroke joinstyle="round" endcap="round"/>
                <v:textbox inset="6.99997mm,5mm,6.99997mm,2mm">
                  <w:txbxContent>
                    <w:p w14:paraId="14A99425" w14:textId="77777777" w:rsidR="009279D3" w:rsidRDefault="009279D3" w:rsidP="009279D3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DEMARCHE-2.1 IDENTIFIER LES ACTEURS ET LEURS INTERACTIONS</w:t>
                      </w:r>
                    </w:p>
                    <w:p w14:paraId="1EF37F98" w14:textId="458AE75D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7CDAB811" w14:textId="6DD469D8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08ED8579" w14:textId="1B262C21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2277B82B" w14:textId="479B04D3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  <w:r w:rsidRPr="00497A71">
                        <w:rPr>
                          <w:rFonts w:ascii="Muli" w:hAnsi="Muli"/>
                          <w:color w:val="444444"/>
                        </w:rPr>
                        <w:t>E</w:t>
                      </w:r>
                    </w:p>
                    <w:p w14:paraId="0910485E" w14:textId="77777777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882B7" w14:textId="6C18DA09" w:rsidR="00675C7A" w:rsidRDefault="006C69B9">
      <w:r>
        <w:rPr>
          <w:noProof/>
        </w:rPr>
        <w:drawing>
          <wp:anchor distT="0" distB="0" distL="114300" distR="114300" simplePos="0" relativeHeight="251658252" behindDoc="1" locked="1" layoutInCell="1" allowOverlap="1" wp14:anchorId="73B7FF30" wp14:editId="1E3FAD42">
            <wp:simplePos x="0" y="0"/>
            <wp:positionH relativeFrom="column">
              <wp:posOffset>-27075</wp:posOffset>
            </wp:positionH>
            <wp:positionV relativeFrom="page">
              <wp:posOffset>2317115</wp:posOffset>
            </wp:positionV>
            <wp:extent cx="9295200" cy="9295200"/>
            <wp:effectExtent l="0" t="0" r="0" b="0"/>
            <wp:wrapNone/>
            <wp:docPr id="20" name="Image 20" descr="Une image contenant texte, invertébré, mollu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, invertébré, mollusque&#10;&#10;Description générée automatiquement"/>
                    <pic:cNvPicPr/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200" cy="92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4647D" w14:textId="41FF8068" w:rsidR="00497A71" w:rsidRDefault="00497A71"/>
    <w:p w14:paraId="6B122236" w14:textId="11C12514" w:rsidR="00497A71" w:rsidRDefault="00497A71"/>
    <w:p w14:paraId="649C4236" w14:textId="3CA1EBC2" w:rsidR="00497A71" w:rsidRDefault="00497A71"/>
    <w:p w14:paraId="28D54310" w14:textId="008CC0F6" w:rsidR="00497A71" w:rsidRDefault="006C69B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7EA6C9" wp14:editId="188BAFB8">
                <wp:simplePos x="0" y="0"/>
                <wp:positionH relativeFrom="column">
                  <wp:posOffset>111666</wp:posOffset>
                </wp:positionH>
                <wp:positionV relativeFrom="paragraph">
                  <wp:posOffset>183515</wp:posOffset>
                </wp:positionV>
                <wp:extent cx="2217907" cy="419735"/>
                <wp:effectExtent l="0" t="0" r="508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907" cy="419735"/>
                        </a:xfrm>
                        <a:prstGeom prst="rect">
                          <a:avLst/>
                        </a:prstGeom>
                        <a:solidFill>
                          <a:srgbClr val="DA8B1E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C9E" w14:textId="7D075C02" w:rsidR="00497A71" w:rsidRPr="00497A71" w:rsidRDefault="00497A71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BJECTIFS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A6C9" id="Zone de texte 8" o:spid="_x0000_s1028" type="#_x0000_t202" style="position:absolute;margin-left:8.8pt;margin-top:14.45pt;width:174.65pt;height:33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oyjQIAAGwFAAAOAAAAZHJzL2Uyb0RvYy54bWysVN9P2zAQfp+0/8Hy+0hSxkorUlRgTJMQ&#10;oMHEs+vYbTTH553dNt1fv7OTpsDQHqa9JLbv53f33Z2dt41hG4W+Blvy4ijnTFkJVW2XJf/+eP3h&#10;lDMfhK2EAatKvlOen8/evzvbuqkawQpMpZCRE+unW1fyVQhummVerlQj/BE4ZUmoARsR6IrLrEKx&#10;Je+NyUZ5/inbAlYOQSrv6fWqE/JZ8q+1kuFOa68CMyWn3EL6Yvou4jebnYnpEoVb1bJPQ/xDFo2o&#10;LQUdXF2JINga6z9cNbVE8KDDkYQmA61rqRIGQlPkr9A8rIRTCQsVx7uhTP7/uZW3mwd3jyy0F9BS&#10;A2NBts5PPT1GPK3GJv4pU0ZyKuFuKJtqA5P0OBoV40k+5kyS7GMxGR+fRDfZwdqhD18UNCweSo7U&#10;llQtsbnxoVPdq8RgHkxdXdfGpAsuF5cG2UZQC6/mpxfF5977CzVj2TZGH41PKBFBVEJbpSAWoqvU&#10;aIS1rbp4xlKGB6TpFHZGxZDGflOa1VXEllwkOqohi+pHqhMBTJrRRFOIwah4y8iEvVGvG81Uouhg&#10;mL9leIg2aKeIYMNg2NQW8O/GutPfo+6wRtihXbQENmKl0sSXBVQ74gRCNy7eyeuaGncjfLgXSPNB&#10;NKCZD3f00Qao7tCfOFsB/nrrPeoTbUnK2ZbmreT+51qg4sx8tUTo0UkxmUxoQtPt+FOeUxB8IVo8&#10;F9l1cwnEiIL2i5PpGA2C2R81QvNEy2Ee45JIWEnRSy4D7i+XodsEtF6kms+TGo2lE+HGPjgZncdK&#10;R2o+tk8CXc/fQMy/hf10iukrGne60dLCfB1A14njh8r2PaCRTlPSr5+4M57fk9ZhSc5+AwAA//8D&#10;AFBLAwQUAAYACAAAACEA7DRIGN8AAAAIAQAADwAAAGRycy9kb3ducmV2LnhtbEyPwU7DMBBE70j8&#10;g7VI3KjTIEybxqkoKgcol6a9cHNjNw7Y6yh22/D3LCe47WhGs2/K5egdO5shdgElTCcZMINN0B22&#10;Eva7l7sZsJgUauUCGgnfJsKyur4qVaHDBbfmXKeWUQnGQkmwKfUF57Gxxqs4Cb1B8o5h8CqRHFqu&#10;B3Whcu94nmWCe9UhfbCqN8/WNF/1yUtY71b1/u3df3ar9cZ+TLe9cPmrlLc349MCWDJj+gvDLz6h&#10;Q0VMh3BCHZkj/SgoKSGfzYGRfy8EHQcJ84cMeFXy/wOqHwAAAP//AwBQSwECLQAUAAYACAAAACEA&#10;toM4kv4AAADhAQAAEwAAAAAAAAAAAAAAAAAAAAAAW0NvbnRlbnRfVHlwZXNdLnhtbFBLAQItABQA&#10;BgAIAAAAIQA4/SH/1gAAAJQBAAALAAAAAAAAAAAAAAAAAC8BAABfcmVscy8ucmVsc1BLAQItABQA&#10;BgAIAAAAIQAGJmoyjQIAAGwFAAAOAAAAAAAAAAAAAAAAAC4CAABkcnMvZTJvRG9jLnhtbFBLAQIt&#10;ABQABgAIAAAAIQDsNEgY3wAAAAgBAAAPAAAAAAAAAAAAAAAAAOcEAABkcnMvZG93bnJldi54bWxQ&#10;SwUGAAAAAAQABADzAAAA8wUAAAAA&#10;" fillcolor="#da8b1e" stroked="f" strokeweight="3.25pt">
                <v:stroke joinstyle="round" endcap="round"/>
                <v:textbox inset="6.99997mm,1mm,6.99997mm,1mm">
                  <w:txbxContent>
                    <w:p w14:paraId="6ED18C9E" w14:textId="7D075C02" w:rsidR="00497A71" w:rsidRPr="00497A71" w:rsidRDefault="00497A71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BJECTIFS </w:t>
                      </w:r>
                    </w:p>
                  </w:txbxContent>
                </v:textbox>
              </v:shape>
            </w:pict>
          </mc:Fallback>
        </mc:AlternateContent>
      </w:r>
      <w:r w:rsidR="00497A7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126E82" wp14:editId="41E0D439">
                <wp:simplePos x="0" y="0"/>
                <wp:positionH relativeFrom="column">
                  <wp:posOffset>3234459</wp:posOffset>
                </wp:positionH>
                <wp:positionV relativeFrom="paragraph">
                  <wp:posOffset>184055</wp:posOffset>
                </wp:positionV>
                <wp:extent cx="2441643" cy="4197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643" cy="419735"/>
                        </a:xfrm>
                        <a:prstGeom prst="rect">
                          <a:avLst/>
                        </a:prstGeom>
                        <a:solidFill>
                          <a:srgbClr val="EDC350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1E394" w14:textId="2D529D2A" w:rsidR="00497A71" w:rsidRPr="00497A71" w:rsidRDefault="00497A71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DONNEES</w:t>
                            </w:r>
                            <w:r w:rsidR="008403FA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6D32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 COLLECTER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6E82" id="Zone de texte 10" o:spid="_x0000_s1029" type="#_x0000_t202" style="position:absolute;margin-left:254.7pt;margin-top:14.5pt;width:192.25pt;height:33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0skAIAAGwFAAAOAAAAZHJzL2Uyb0RvYy54bWysVMlu2zAQvRfoPxC8N5K3pDYiB67TFAWC&#10;JKhT5ExTpC2U4rBD2pb79R1StpykQQ9FLxLJWd4sb+byqqkN2yr0FdiC985yzpSVUFZ2VfDvjzcf&#10;PnLmg7ClMGBVwffK86vp+3eXOzdRfViDKRUycmL9ZOcKvg7BTbLMy7WqhT8DpywJNWAtAl1xlZUo&#10;duS9Nlk/z8+zHWDpEKTynl6vWyGfJv9aKxnutfYqMFNwii2kL6bvMn6z6aWYrFC4dSUPYYh/iKIW&#10;lSXQztW1CIJtsPrDVV1JBA86nEmoM9C6kirlQNn08lfZLNbCqZQLFce7rkz+/7mVd9uFe0AWmk/Q&#10;UANjQXbOTzw9xnwajXX8U6SM5FTCfVc21QQm6bE/HPbOhwPOJMmGvfHFYBTdZCdrhz58UVCzeCg4&#10;UltStcT21odW9agSwTyYqrypjEkXXC3nBtlWUAs/X88Ho9Q18v5CzVi2i+j9ixEFIohKaMsEYiG6&#10;So1G2NiyxTOWIjxlmk5hb1SENPab0qwqY27JRaKj6qIof6Q6UQhJM5poguiMem8ZmXA0OuhGM5Uo&#10;2hnmbxme0DrthAg2dIZ1ZQH/bqxb/WPWba4x7dAsG0q24INj85dQ7okTCO24eCdvKmrcrfDhQSDN&#10;B9GAZj7c00cboLrD4cTZGvDXW+9Rn2hLUs52NG8F9z83AhVn5qslQvdHvfF4TBOaboPzPCcQfCFa&#10;PhfZTT0HYkSP9ouT6RgNgjkeNUL9RMthFnFJJKwk9ILLgMfLPLSbgNaLVLNZUqOxdCLc2oWT0Xms&#10;dKTmY/Mk0B34G4j5d3CcTjF5ReNWN1pamG0C6CpxPNa6reyhBzTSaUoO6yfujOf3pHVaktPfAAAA&#10;//8DAFBLAwQUAAYACAAAACEASGTIvOAAAAAJAQAADwAAAGRycy9kb3ducmV2LnhtbEyPy07DMBBF&#10;90j8gzVI7KjTQqo4xKl47xCiIER3TjwkgXgcxW6b8vUMK1iO5ujec4vV5HqxwzF0njTMZwkIpNrb&#10;jhoNry/3ZxmIEA1Z03tCDQcMsCqPjwqTW7+nZ9ytYyM4hEJuNLQxDrmUoW7RmTDzAxL/PvzoTORz&#10;bKQdzZ7DXS8XSbKUznTEDa0Z8KbF+mu9dVyyeXpvbt/uvjNaqofDo0yvq8+N1qcn09UliIhT/IPh&#10;V5/VoWSnym/JBtFrSBN1waiGheJNDGTqXIGoNKh0DrIs5P8F5Q8AAAD//wMAUEsBAi0AFAAGAAgA&#10;AAAhALaDOJL+AAAA4QEAABMAAAAAAAAAAAAAAAAAAAAAAFtDb250ZW50X1R5cGVzXS54bWxQSwEC&#10;LQAUAAYACAAAACEAOP0h/9YAAACUAQAACwAAAAAAAAAAAAAAAAAvAQAAX3JlbHMvLnJlbHNQSwEC&#10;LQAUAAYACAAAACEA1R99LJACAABsBQAADgAAAAAAAAAAAAAAAAAuAgAAZHJzL2Uyb0RvYy54bWxQ&#10;SwECLQAUAAYACAAAACEASGTIvOAAAAAJAQAADwAAAAAAAAAAAAAAAADqBAAAZHJzL2Rvd25yZXYu&#10;eG1sUEsFBgAAAAAEAAQA8wAAAPcFAAAAAA==&#10;" fillcolor="#edc350" stroked="f" strokeweight="3.25pt">
                <v:stroke joinstyle="round" endcap="round"/>
                <v:textbox inset="6.99997mm,1mm,6.99997mm,1mm">
                  <w:txbxContent>
                    <w:p w14:paraId="47E1E394" w14:textId="2D529D2A" w:rsidR="00497A71" w:rsidRPr="00497A71" w:rsidRDefault="00497A71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DONNEES</w:t>
                      </w:r>
                      <w:r w:rsidR="008403FA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086D32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 COLLECTER</w:t>
                      </w:r>
                    </w:p>
                  </w:txbxContent>
                </v:textbox>
              </v:shape>
            </w:pict>
          </mc:Fallback>
        </mc:AlternateContent>
      </w:r>
    </w:p>
    <w:p w14:paraId="2FC1CF8F" w14:textId="6404FBCB" w:rsidR="00497A71" w:rsidRDefault="00497A71"/>
    <w:p w14:paraId="12C88D53" w14:textId="3E900B9D" w:rsidR="00497A71" w:rsidRDefault="00D22BC6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9F54F4" wp14:editId="587A6561">
                <wp:simplePos x="0" y="0"/>
                <wp:positionH relativeFrom="column">
                  <wp:posOffset>-109753</wp:posOffset>
                </wp:positionH>
                <wp:positionV relativeFrom="paragraph">
                  <wp:posOffset>82601</wp:posOffset>
                </wp:positionV>
                <wp:extent cx="2898775" cy="177759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777593"/>
                        </a:xfrm>
                        <a:prstGeom prst="rect">
                          <a:avLst/>
                        </a:prstGeom>
                        <a:solidFill>
                          <a:srgbClr val="DA8B1E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1CBE1" w14:textId="7A6C9EC0" w:rsidR="008E6917" w:rsidRPr="00D22BC6" w:rsidRDefault="008E6917" w:rsidP="008403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Identifier les acteurs impliqués</w:t>
                            </w:r>
                          </w:p>
                          <w:p w14:paraId="13B75D2B" w14:textId="173DB956" w:rsidR="008E6917" w:rsidRPr="00D22BC6" w:rsidRDefault="008E6917" w:rsidP="008403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Identifier les types d’agentivité des acteurs</w:t>
                            </w:r>
                          </w:p>
                          <w:p w14:paraId="66E5997F" w14:textId="5D5E30C0" w:rsidR="00497A71" w:rsidRPr="00D22BC6" w:rsidRDefault="008E6917" w:rsidP="008403F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Identifier les liens entre acteurs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54F4" id="Zone de texte 7" o:spid="_x0000_s1030" type="#_x0000_t202" style="position:absolute;margin-left:-8.65pt;margin-top:6.5pt;width:228.25pt;height:139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7CoAIAAI8FAAAOAAAAZHJzL2Uyb0RvYy54bWysVFtP2zAUfp+0/2D5fSQpg15EigqMaRIC&#10;tDLx7Dp2E83x8Wy3Sffrd+xcOhjaw7Q8OLbP/fN3zsVlWyuyF9ZVoHOanaSUCM2hqPQ2p9+ebj/M&#10;KHGe6YIp0CKnB+Ho5fL9u4vGLMQESlCFsASdaLdoTE5L780iSRwvRc3cCRihUSjB1szj0W6TwrIG&#10;vdcqmaTpedKALYwFLpzD25tOSJfRv5SC+wcpnfBE5RRz83G1cd2ENVlesMXWMlNWvE+D/UMWNas0&#10;Bh1d3TDPyM5Wf7iqK27BgfQnHOoEpKy4iDVgNVn6qpp1yYyItSA4zowwuf/nlt/v1+bREt9eQYsP&#10;GABpjFs4vAz1tNLW4Y+ZEpQjhIcRNtF6wvFyMpvPptMzSjjKsilu56fBT3I0N9b5zwJqEjY5tfgu&#10;ES62v3O+Ux1UQjQHqipuK6XiwW4318qSPcM3vFnNrrJPna0yJetuT8/T6awP6Tr1GP6FH6VJk9OP&#10;2SSmypBsVhfRk4YQK1LBwk4XXUJKo48jFnHnD0qEnJT+KiSpilB9dBEJK8Y0i+8RSUQgagYTiSFG&#10;o+wtI+UHo143mIlI4tEwfcvwGG3UjhFB+9GwrjTYvxvLTn+ouqs1lO3bTYvFIngDPTZQHJA1FrqG&#10;cobfVviyd8z5R2axg5AoOBX8Ay5SAeIO/Y6SEuzPt+6DPhIbpZQ02JE5dT92zApK1BeNlJ+cZfP5&#10;HHs4nrJZih8l9oVsE09TnAwo0rv6GpAzGY4gw+M2GHg1bKWF+hnnxyoERhHTHMPnlHs7HK59Nyxw&#10;AnGxWkU17FzD/J1eGx6cB6gDeZ/aZ2ZNz3CPzXEPQwOzxSuid7rBUsNq50FWsQsC2B20/SNg10ci&#10;9xMqjJXfz1HrOEeXvwAAAP//AwBQSwMEFAAGAAgAAAAhAK4PRM7gAAAACgEAAA8AAABkcnMvZG93&#10;bnJldi54bWxMj8FOwzAQRO9I/IO1SFxQ6zQulIQ4FUIgOCFoQerRSZYkIl5Httumf89yguNqnmbf&#10;FOvJDuKAPvSONCzmCQik2jU9tRo+tk+zWxAhGmrM4Ag1nDDAujw/K0zeuCO942ETW8ElFHKjoYtx&#10;zKUMdYfWhLkbkTj7ct6ayKdvZePNkcvtINMkuZHW9MQfOjPiQ4f192ZvNdCnf3t8vVIvu2p3cs+x&#10;VePyWml9eTHd34GIOMU/GH71WR1KdqrcnpogBg2zxUoxyoHiTQwsVZaCqDSkWZqBLAv5f0L5AwAA&#10;//8DAFBLAQItABQABgAIAAAAIQC2gziS/gAAAOEBAAATAAAAAAAAAAAAAAAAAAAAAABbQ29udGVu&#10;dF9UeXBlc10ueG1sUEsBAi0AFAAGAAgAAAAhADj9If/WAAAAlAEAAAsAAAAAAAAAAAAAAAAALwEA&#10;AF9yZWxzLy5yZWxzUEsBAi0AFAAGAAgAAAAhAJfdHsKgAgAAjwUAAA4AAAAAAAAAAAAAAAAALgIA&#10;AGRycy9lMm9Eb2MueG1sUEsBAi0AFAAGAAgAAAAhAK4PRM7gAAAACgEAAA8AAAAAAAAAAAAAAAAA&#10;+gQAAGRycy9kb3ducmV2LnhtbFBLBQYAAAAABAAEAPMAAAAHBgAAAAA=&#10;" fillcolor="#da8b1e" stroked="f" strokeweight="3.25pt">
                <v:fill opacity="23644f"/>
                <v:stroke joinstyle="round" endcap="round"/>
                <v:textbox inset="6.99997mm,5mm,6.99997mm,2mm">
                  <w:txbxContent>
                    <w:p w14:paraId="46C1CBE1" w14:textId="7A6C9EC0" w:rsidR="008E6917" w:rsidRPr="00D22BC6" w:rsidRDefault="008E6917" w:rsidP="008403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Identifier les acteurs impliqués</w:t>
                      </w:r>
                    </w:p>
                    <w:p w14:paraId="13B75D2B" w14:textId="173DB956" w:rsidR="008E6917" w:rsidRPr="00D22BC6" w:rsidRDefault="008E6917" w:rsidP="008403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Identifier les types d’agentivité des acteurs</w:t>
                      </w:r>
                    </w:p>
                    <w:p w14:paraId="66E5997F" w14:textId="5D5E30C0" w:rsidR="00497A71" w:rsidRPr="00D22BC6" w:rsidRDefault="008E6917" w:rsidP="008403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Identifier les liens entre acteurs</w:t>
                      </w:r>
                    </w:p>
                  </w:txbxContent>
                </v:textbox>
              </v:shape>
            </w:pict>
          </mc:Fallback>
        </mc:AlternateContent>
      </w:r>
      <w:r w:rsidR="00497A7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FB80A0" wp14:editId="5680E8E7">
                <wp:simplePos x="0" y="0"/>
                <wp:positionH relativeFrom="column">
                  <wp:posOffset>2969946</wp:posOffset>
                </wp:positionH>
                <wp:positionV relativeFrom="paragraph">
                  <wp:posOffset>82601</wp:posOffset>
                </wp:positionV>
                <wp:extent cx="2956924" cy="1770278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24" cy="1770278"/>
                        </a:xfrm>
                        <a:prstGeom prst="rect">
                          <a:avLst/>
                        </a:prstGeom>
                        <a:solidFill>
                          <a:srgbClr val="EDC350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3A292" w14:textId="5375D507" w:rsidR="00947D4E" w:rsidRPr="00D22BC6" w:rsidRDefault="00947D4E" w:rsidP="008403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 xml:space="preserve">Acteurs concernés par l’initiative </w:t>
                            </w:r>
                          </w:p>
                          <w:p w14:paraId="1380A60A" w14:textId="741F090C" w:rsidR="00947D4E" w:rsidRPr="00D22BC6" w:rsidRDefault="00947D4E" w:rsidP="008403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 xml:space="preserve">Positionnement des acteurs vis-à-vis de l’initiative </w:t>
                            </w:r>
                          </w:p>
                          <w:p w14:paraId="496E8FCB" w14:textId="6ECD930F" w:rsidR="00947D4E" w:rsidRPr="00D22BC6" w:rsidRDefault="00947D4E" w:rsidP="008403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Propos des participants sur les types d’agentivité de ces acteurs</w:t>
                            </w:r>
                          </w:p>
                          <w:p w14:paraId="318F477F" w14:textId="20337D75" w:rsidR="00947D4E" w:rsidRPr="00D22BC6" w:rsidRDefault="00947D4E" w:rsidP="008403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Puissance des acteurs</w:t>
                            </w:r>
                          </w:p>
                          <w:p w14:paraId="77113840" w14:textId="00AEA279" w:rsidR="00497A71" w:rsidRPr="00D22BC6" w:rsidRDefault="00947D4E" w:rsidP="008403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Existence de liens entre acteurs et types de liens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80A0" id="Zone de texte 9" o:spid="_x0000_s1031" type="#_x0000_t202" style="position:absolute;margin-left:233.85pt;margin-top:6.5pt;width:232.85pt;height:139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SAowIAAI8FAAAOAAAAZHJzL2Uyb0RvYy54bWysVFtP2zAUfp+0/2D5feQCpbQiRV0Z0yQE&#10;aDDx7Dp2E83x8Wy3Sffrd+w06WDsZVoeHNvn/vk75/KqaxTZCetq0AXNTlJKhOZQ1npT0G9PNx8u&#10;KHGe6ZIp0KKge+Ho1eL9u8vWzEUOFahSWIJOtJu3pqCV92aeJI5XomHuBIzQKJRgG+bxaDdJaVmL&#10;3huV5Gl6nrRgS2OBC+fw9roX0kX0L6Xg/l5KJzxRBcXcfFxtXNdhTRaXbL6xzFQ1P6TB/iGLhtUa&#10;g46urplnZGvrP1w1NbfgQPoTDk0CUtZcxBqwmix9Vc1jxYyItSA4zowwuf/nlt/tHs2DJb77CB0+&#10;YACkNW7u8DLU00nbhD9mSlCOEO5H2ETnCcfLfDY5n+VnlHCUZdNpmk8vgp/kaG6s858FNCRsCmrx&#10;XSJcbHfrfK86qIRoDlRd3tRKxYPdrFfKkh3DN/x0vTqdpL2tMhXrb0/P0zGk69Vj+Bd+lCZtQc+y&#10;fDrBVBmSzeoyetIQYkUqWNjqsk9IafRxxCLu/F6JkJPSX4UkdRmqjy4iYcWYZvk9IokIRM1gIjHE&#10;aJS9ZaT8YHTQDWYikng07Ev/a7RRO0YE7UfDptZg34p6TFX2+kPVfa2hbN+tOyy2oJOBHmso98ga&#10;C31DOcNvanzZW+b8A7PYQUgUnAr+HhepAHGHw46SCuzPt+6DPhIbpZS02JEFdT+2zApK1BeNlM8n&#10;2Ww2wx6Op+wixY8S+0K2jqcpTgYU6W2zAuRMhiPI8LgNBl4NW2mhecb5sQyBUcQ0x/AF5d4Oh5Xv&#10;hwVOIC6Wy6iGnWuYv9WPhgfnAepA3qfumVlzYLjH5riDoYHZ/BXRe91gqWG59SDr2AUB7B7awyNg&#10;10ciHyZUGCu/n6PWcY4ufgEAAP//AwBQSwMEFAAGAAgAAAAhAIee/ZjhAAAACgEAAA8AAABkcnMv&#10;ZG93bnJldi54bWxMj8tOwzAQRfdI/IM1SOyo0yb0EeJUCKkIdm0BFXZuPI0j4nEUu23g6xlWsBzd&#10;ozvnFsvBteKEfWg8KRiPEhBIlTcN1QpeX1Y3cxAhajK69YQKvjDAsry8KHRu/Jk2eNrGWnAJhVwr&#10;sDF2uZShsuh0GPkOibOD752OfPa1NL0+c7lr5SRJptLphviD1R0+WKw+t0en4CNa8/62Wz/uqO9W&#10;h6fNs8m+b5W6vhru70BEHOIfDL/6rA4lO+39kUwQrYJsOpsxykHKmxhYpGkGYq9gshjPQZaF/D+h&#10;/AEAAP//AwBQSwECLQAUAAYACAAAACEAtoM4kv4AAADhAQAAEwAAAAAAAAAAAAAAAAAAAAAAW0Nv&#10;bnRlbnRfVHlwZXNdLnhtbFBLAQItABQABgAIAAAAIQA4/SH/1gAAAJQBAAALAAAAAAAAAAAAAAAA&#10;AC8BAABfcmVscy8ucmVsc1BLAQItABQABgAIAAAAIQDi92SAowIAAI8FAAAOAAAAAAAAAAAAAAAA&#10;AC4CAABkcnMvZTJvRG9jLnhtbFBLAQItABQABgAIAAAAIQCHnv2Y4QAAAAoBAAAPAAAAAAAAAAAA&#10;AAAAAP0EAABkcnMvZG93bnJldi54bWxQSwUGAAAAAAQABADzAAAACwYAAAAA&#10;" fillcolor="#edc350" stroked="f" strokeweight="3.25pt">
                <v:fill opacity="23644f"/>
                <v:stroke joinstyle="round" endcap="round"/>
                <v:textbox inset="6.99997mm,5mm,6.99997mm,2mm">
                  <w:txbxContent>
                    <w:p w14:paraId="5103A292" w14:textId="5375D507" w:rsidR="00947D4E" w:rsidRPr="00D22BC6" w:rsidRDefault="00947D4E" w:rsidP="008403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 xml:space="preserve">Acteurs concernés par l’initiative </w:t>
                      </w:r>
                    </w:p>
                    <w:p w14:paraId="1380A60A" w14:textId="741F090C" w:rsidR="00947D4E" w:rsidRPr="00D22BC6" w:rsidRDefault="00947D4E" w:rsidP="008403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 xml:space="preserve">Positionnement des acteurs vis-à-vis de l’initiative </w:t>
                      </w:r>
                    </w:p>
                    <w:p w14:paraId="496E8FCB" w14:textId="6ECD930F" w:rsidR="00947D4E" w:rsidRPr="00D22BC6" w:rsidRDefault="00947D4E" w:rsidP="008403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Propos des participants sur les types d’agentivité de ces acteurs</w:t>
                      </w:r>
                    </w:p>
                    <w:p w14:paraId="318F477F" w14:textId="20337D75" w:rsidR="00947D4E" w:rsidRPr="00D22BC6" w:rsidRDefault="00947D4E" w:rsidP="008403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Puissance des acteurs</w:t>
                      </w:r>
                    </w:p>
                    <w:p w14:paraId="77113840" w14:textId="00AEA279" w:rsidR="00497A71" w:rsidRPr="00D22BC6" w:rsidRDefault="00947D4E" w:rsidP="008403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Existence de liens entre acteurs et types de liens</w:t>
                      </w:r>
                    </w:p>
                  </w:txbxContent>
                </v:textbox>
              </v:shape>
            </w:pict>
          </mc:Fallback>
        </mc:AlternateContent>
      </w:r>
    </w:p>
    <w:p w14:paraId="34191ADB" w14:textId="3D9DE5DB" w:rsidR="00497A71" w:rsidRDefault="00497A71"/>
    <w:p w14:paraId="160B5A1A" w14:textId="4D263177" w:rsidR="00497A71" w:rsidRDefault="00497A71"/>
    <w:p w14:paraId="406D4B84" w14:textId="472841F9" w:rsidR="00497A71" w:rsidRDefault="00497A71"/>
    <w:p w14:paraId="064EDDA0" w14:textId="6E9F3EFB" w:rsidR="00497A71" w:rsidRDefault="00497A71"/>
    <w:p w14:paraId="77B53513" w14:textId="61645DCB" w:rsidR="00497A71" w:rsidRDefault="00497A71"/>
    <w:p w14:paraId="17821163" w14:textId="2E36FBF2" w:rsidR="00497A71" w:rsidRDefault="00497A71"/>
    <w:p w14:paraId="375FC4DC" w14:textId="248A6AB1" w:rsidR="00497A71" w:rsidRDefault="00497A71"/>
    <w:p w14:paraId="2EE57C1A" w14:textId="099C56C0" w:rsidR="00497A71" w:rsidRDefault="00497A71"/>
    <w:p w14:paraId="0FE54285" w14:textId="011EA15C" w:rsidR="00497A71" w:rsidRDefault="00497A71"/>
    <w:p w14:paraId="46E62098" w14:textId="0422D3B1" w:rsidR="00497A71" w:rsidRDefault="00497A71"/>
    <w:p w14:paraId="2FBFFEEF" w14:textId="66235F37" w:rsidR="00497A71" w:rsidRDefault="00497A71"/>
    <w:p w14:paraId="730F7E88" w14:textId="117DA3CE" w:rsidR="00497A71" w:rsidRDefault="00D22BC6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D9C29F8" wp14:editId="4B639EA6">
                <wp:simplePos x="0" y="0"/>
                <wp:positionH relativeFrom="column">
                  <wp:posOffset>3115869</wp:posOffset>
                </wp:positionH>
                <wp:positionV relativeFrom="paragraph">
                  <wp:posOffset>44780</wp:posOffset>
                </wp:positionV>
                <wp:extent cx="2670048" cy="4197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4197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487D7" w14:textId="0E904252" w:rsidR="006C69B9" w:rsidRPr="006C69B9" w:rsidRDefault="006C69B9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C69B9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  <w:t>OUTILS À VOTRE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29F8" id="Zone de texte 16" o:spid="_x0000_s1032" type="#_x0000_t202" style="position:absolute;margin-left:245.35pt;margin-top:3.55pt;width:210.25pt;height:33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MrjAIAAG8FAAAOAAAAZHJzL2Uyb0RvYy54bWysVN9P2zAQfp+0/8Hy+0haoKwVKepATJMQ&#10;oJWJZ9exaTTH553dJt1fz9lpUmBoD9NeEtt33/387s4v2tqwrUJfgS346CjnTFkJZWWfCv7j4frT&#10;Z858ELYUBqwq+E55fjH/+OG8cTM1hjWYUiEjI9bPGlfwdQhulmVerlUt/BE4ZUmoAWsR6IpPWYmi&#10;Ieu1ycZ5PskawNIhSOU9vV51Qj5P9rVWMtxp7VVgpuAUW0hfTN9V/GbzczF7QuHWldyHIf4hilpU&#10;lpwOpq5EEGyD1R+m6koieNDhSEKdgdaVVCkHymaUv8lmuRZOpVyoON4NZfL/z6y83S7dPbLQfoGW&#10;GhgL0jg/8/QY82k11vFPkTKSUwl3Q9lUG5ikx/HkLM9PqNGSZCej6dnxaTSTHdAOffiqoGbxUHCk&#10;tqRqie2ND51qrxKdeTBVeV0Zky6RCurSINsKaqKQUtnQO3ilaSxrYgDjs1OKRRCb0JbJj4VoLfUa&#10;YWPLzqWxFOQh2XQKO6OiV2O/K82qMqaXTCRGHsIof6ZSUY5JM0I0uRhAo/dAJvSgvW6EqcTSAZi/&#10;Bzx4G7STR7BhANaVBfw7WHf6fdZdrjHt0K5aSrbgk77/Kyh3RAuEbmK8k9cV9e5G+HAvkEaEmEBj&#10;H+7oow1Q3WF/4mwN+Pu996hPzCUpZw2NXMH9r41AxZn5ZonT49PRdDqlIU2340mekxN8JVq9FNlN&#10;fQlEiRGtGCfTMQKC6Y8aoX6k/bCIfkkkrCTvBZcB+8tl6JYBbRipFoukRpPpRLixSyej8VjpyM6H&#10;9lGg21M4EPlvoR9QMXvD5E43Ii0sNgF0lWgea91Vdt8Dmuo0KPsNFNfGy3vSOuzJ+TMAAAD//wMA&#10;UEsDBBQABgAIAAAAIQC83cfw3wAAAAgBAAAPAAAAZHJzL2Rvd25yZXYueG1sTI/BTsMwEETvSPyD&#10;tUjcqO2AKA1xKoQoBySEaCq4uomJQ+N1ZLtJ+vcsJziOZjTzpljPrmejCbHzqEAuBDCDtW86bBXs&#10;qs3VHbCYNDa692gUnEyEdXl+Vui88RO+m3GbWkYlGHOtwKY05JzH2hqn48IPBsn78sHpRDK0vAl6&#10;onLX80yIW+50h7Rg9WAerakP26NT8LnJXu3L/HyS0+5pfBNVdQgf30pdXswP98CSmdNfGH7xCR1K&#10;Ytr7IzaR9QpuVmJJUQVLCYz8lZQZsD3p6wx4WfD/B8ofAAAA//8DAFBLAQItABQABgAIAAAAIQC2&#10;gziS/gAAAOEBAAATAAAAAAAAAAAAAAAAAAAAAABbQ29udGVudF9UeXBlc10ueG1sUEsBAi0AFAAG&#10;AAgAAAAhADj9If/WAAAAlAEAAAsAAAAAAAAAAAAAAAAALwEAAF9yZWxzLy5yZWxzUEsBAi0AFAAG&#10;AAgAAAAhAB9f0yuMAgAAbwUAAA4AAAAAAAAAAAAAAAAALgIAAGRycy9lMm9Eb2MueG1sUEsBAi0A&#10;FAAGAAgAAAAhALzdx/DfAAAACAEAAA8AAAAAAAAAAAAAAAAA5gQAAGRycy9kb3ducmV2LnhtbFBL&#10;BQYAAAAABAAEAPMAAADyBQAAAAA=&#10;" fillcolor="#5b9bd5 [3208]" stroked="f" strokeweight="3.25pt">
                <v:stroke joinstyle="round" endcap="round"/>
                <v:textbox inset="6.99997mm,1mm,6.99997mm,1mm">
                  <w:txbxContent>
                    <w:p w14:paraId="1E3487D7" w14:textId="0E904252" w:rsidR="006C69B9" w:rsidRPr="006C69B9" w:rsidRDefault="006C69B9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</w:pPr>
                      <w:r w:rsidRPr="006C69B9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  <w:t>OUTILS À VOTRE DISPOSITION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B473B6" wp14:editId="1F90A2EB">
                <wp:simplePos x="0" y="0"/>
                <wp:positionH relativeFrom="column">
                  <wp:posOffset>57709</wp:posOffset>
                </wp:positionH>
                <wp:positionV relativeFrom="paragraph">
                  <wp:posOffset>12040</wp:posOffset>
                </wp:positionV>
                <wp:extent cx="2402732" cy="466927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4669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404E2" w14:textId="2C35CD05" w:rsidR="006C69B9" w:rsidRPr="006C69B9" w:rsidRDefault="006C69B9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C69B9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  <w:t>PERSONNE</w:t>
                            </w:r>
                            <w:r w:rsidR="00D22BC6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  <w:r w:rsidRPr="006C69B9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</w:rPr>
                              <w:t xml:space="preserve"> A MOBILISER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73B6" id="Zone de texte 12" o:spid="_x0000_s1033" type="#_x0000_t202" style="position:absolute;margin-left:4.55pt;margin-top:.95pt;width:189.2pt;height:36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5MnwIAAJMFAAAOAAAAZHJzL2Uyb0RvYy54bWysVN9P2zAQfp+0/8Hy+0gaoF0rUtSBmCYx&#10;QIOJZ9exaTTH553dJt1fv7PTpsDQHqa9JLbvvvv53Z2dd41hG4W+Blvy0VHOmbISqto+lfz7w9WH&#10;j5z5IGwlDFhV8q3y/Hz+/t1Z62aqgBWYSiEjI9bPWlfyVQhulmVerlQj/BE4ZUmoARsR6IpPWYWi&#10;JeuNyYo8H2ctYOUQpPKeXi97IZ8n+1orGW619iowU3KKLaQvpu8yfrP5mZg9oXCrWu7CEP8QRSNq&#10;S04HU5ciCLbG+g9TTS0RPOhwJKHJQOtaqpQDZTPKX2VzvxJOpVyoON4NZfL/z6y82dy7O2Sh+wQd&#10;NTAWpHV+5ukx5tNpbOKfImUkpxJuh7KpLjBJj8VJXkyOC84kyU7G42kxiWayA9qhD58VNCweSo7U&#10;llQtsbn2oVfdq0RnHkxdXdXGpEukgrowyDaCmiikVDaME9ysm69Q9e+T0zxP7SS3iT0RkoJ4Yc1Y&#10;1lKQo2JySvEKYhzaKhmzED0mPiCsbdWHZSzZOBQkncLWqBiZsd+UZnUVS5BMDH77kKofqZwUUNKM&#10;EE0uBtDoLZAJe9BON8JUYvIAzN8CHrwN2skj2DAAm9oC/h2se/191n2uMe3QLTtKtuSpufFlCdWW&#10;qIPQT5V38qqm/l4LH+4E0hgRW2g1hFv6aANUd9idOFsB/nrrPeoTu0nKWUtjWXL/cy1QcWa+WOJ9&#10;cTqaTqc0yOl2PI5NZ/hCtHwusuvmAog2I1pDTqZjBASzP2qE5pF2yCL6JZGwkryXXAbcXy5CvzBo&#10;C0m1WCQ1ml4nwrW9dzIaj5WODH7oHgW6Hc0DDcgN7IdYzF6xvdeNSAuLdQBdp1E4VHbXA5r8xOPd&#10;loqr5fk9aR126fw3AAAA//8DAFBLAwQUAAYACAAAACEASGrOadsAAAAGAQAADwAAAGRycy9kb3du&#10;cmV2LnhtbEyOTU7DMBCF90jcwRokdtRJoTgNcaoKBBKbClIO4MRDEhGPo9hNw+0ZVrB8P3rvK3aL&#10;G8SMU+g9aUhXCQikxtueWg0fx+ebDESIhqwZPKGGbwywKy8vCpNbf6Z3nKvYCh6hkBsNXYxjLmVo&#10;OnQmrPyIxNmnn5yJLKdW2smcedwNcp0k99KZnvihMyM+dth8VSen4bCvbabWL8tcHdNX17wp1Twp&#10;ra+vlv0DiIhL/CvDLz6jQ8lMtT+RDWLQsE25yPYWBKe3mdqAqDWozR3IspD/8csfAAAA//8DAFBL&#10;AQItABQABgAIAAAAIQC2gziS/gAAAOEBAAATAAAAAAAAAAAAAAAAAAAAAABbQ29udGVudF9UeXBl&#10;c10ueG1sUEsBAi0AFAAGAAgAAAAhADj9If/WAAAAlAEAAAsAAAAAAAAAAAAAAAAALwEAAF9yZWxz&#10;Ly5yZWxzUEsBAi0AFAAGAAgAAAAhAPpI/kyfAgAAkwUAAA4AAAAAAAAAAAAAAAAALgIAAGRycy9l&#10;Mm9Eb2MueG1sUEsBAi0AFAAGAAgAAAAhAEhqzmnbAAAABgEAAA8AAAAAAAAAAAAAAAAA+QQAAGRy&#10;cy9kb3ducmV2LnhtbFBLBQYAAAAABAAEAPMAAAABBgAAAAA=&#10;" fillcolor="#538135 [2409]" stroked="f" strokeweight="3.25pt">
                <v:stroke joinstyle="round" endcap="round"/>
                <v:textbox inset="6.99997mm,1mm,6.99997mm,1mm">
                  <w:txbxContent>
                    <w:p w14:paraId="57B404E2" w14:textId="2C35CD05" w:rsidR="006C69B9" w:rsidRPr="006C69B9" w:rsidRDefault="006C69B9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</w:pPr>
                      <w:r w:rsidRPr="006C69B9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  <w:t>PERSONNE</w:t>
                      </w:r>
                      <w:r w:rsidR="00D22BC6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  <w:t>S</w:t>
                      </w:r>
                      <w:r w:rsidRPr="006C69B9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</w:rPr>
                        <w:t xml:space="preserve"> A MOBILISER</w:t>
                      </w:r>
                    </w:p>
                  </w:txbxContent>
                </v:textbox>
              </v:shape>
            </w:pict>
          </mc:Fallback>
        </mc:AlternateContent>
      </w:r>
    </w:p>
    <w:p w14:paraId="3161F9DF" w14:textId="13FA64DF" w:rsidR="00497A71" w:rsidRDefault="00D22BC6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C03EB0" wp14:editId="40006B27">
                <wp:simplePos x="0" y="0"/>
                <wp:positionH relativeFrom="column">
                  <wp:posOffset>-196672</wp:posOffset>
                </wp:positionH>
                <wp:positionV relativeFrom="paragraph">
                  <wp:posOffset>139116</wp:posOffset>
                </wp:positionV>
                <wp:extent cx="2898775" cy="160464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604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6078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D5E9" w14:textId="412F0569" w:rsidR="00D22BC6" w:rsidRPr="002D2F7E" w:rsidRDefault="006E2671" w:rsidP="002D2F7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0" w:firstLine="76"/>
                              <w:rPr>
                                <w:sz w:val="29"/>
                                <w:szCs w:val="32"/>
                              </w:rPr>
                            </w:pPr>
                            <w:r w:rsidRPr="002D2F7E">
                              <w:rPr>
                                <w:sz w:val="29"/>
                                <w:szCs w:val="32"/>
                              </w:rPr>
                              <w:t>Porteur(s) de l’initiative</w:t>
                            </w:r>
                          </w:p>
                          <w:p w14:paraId="0857DCC7" w14:textId="562F781D" w:rsidR="006C69B9" w:rsidRPr="002D2F7E" w:rsidRDefault="008403FA" w:rsidP="002D2F7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0" w:firstLine="76"/>
                              <w:rPr>
                                <w:sz w:val="29"/>
                                <w:szCs w:val="32"/>
                              </w:rPr>
                            </w:pPr>
                            <w:r w:rsidRPr="002D2F7E">
                              <w:rPr>
                                <w:sz w:val="29"/>
                                <w:szCs w:val="32"/>
                              </w:rPr>
                              <w:t>Membres de l’initiative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3EB0" id="Zone de texte 11" o:spid="_x0000_s1034" type="#_x0000_t202" style="position:absolute;margin-left:-15.5pt;margin-top:10.95pt;width:228.25pt;height:126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x1tQIAAMIFAAAOAAAAZHJzL2Uyb0RvYy54bWysVEtv2zAMvg/YfxB0X21naV6oU2QtOgzo&#10;2mLt0LMiS40xWdQoJXH660fJibN2xQ7DfJDFN/mJ5Nl52xi2UehrsCUvTnLOlJVQ1fap5N8frj5M&#10;OPNB2EoYsKrkO+X5+fz9u7Otm6kBrMBUChk5sX62dSVfheBmWeblSjXCn4BTloQasBGBSHzKKhRb&#10;8t6YbJDno2wLWDkEqbwn7mUn5PPkX2slw63WXgVmSk65hXRiOpfxzOZnYvaEwq1quU9D/EMWjagt&#10;Be1dXYog2BrrP1w1tUTwoMOJhCYDrWupUg1UTZG/quZ+JZxKtRA43vUw+f/nVt5s7t0dstB+gpYe&#10;MAKydX7miRnraTU28U+ZMpIThLseNtUGJok5mEwn4/EpZ5JkxSgfjoan0U92NHfow2cFDYuXkiO9&#10;S4JLbK596FQPKjGaB1NXV7UxiYi9oC4Mso2gVxRSKhtGydysm69QdfxRTl/3nsSmV+/YwyNbGLcS&#10;HffjKB9P9jmmXov+U8YvQhvLtiUfFoNUnaD+RFulyBZieql7ENa26mowlnwc4Uu3sDMqlmHsN6VZ&#10;XUXAkos+bpdS9SOBT6AlzWiiKURvVLxlZMLBaK8bzVTq+94wf8vwGK3XThHBht6wqS3g3411p3+o&#10;uqs1lh3aZUvFljyhHDlLqHbUaAjdDHonr2pqhmvhw51AGjrqLVok4ZYObYBwh/2NsxXg81v8qE+z&#10;QFLOtjTEJfc/1wIVZ+aLpSkZnBbT6ZTGPlHFJPUCwxeyZaLGtEwoAbtuLoCarKCt5WS6EheDOVw1&#10;QvNIK2cRA5NIWEnhSy4DHoiL0O0XWlpSLRZJjYbdiXBt752MziPUsd8f2keBbj8UgebpBg4zL2av&#10;ZqPTjZYWFusAuk6Dc4R2/wi0KFIj75da3ES/00nruHrnvwAAAP//AwBQSwMEFAAGAAgAAAAhAOxZ&#10;clDhAAAACgEAAA8AAABkcnMvZG93bnJldi54bWxMj8FOwzAQRO9I/IO1SNxaJ6FJS4hTIVROCFVt&#10;ERI3N16SiHgd2W4b/p7lBMfZGc2+qdaTHcQZfegdKUjnCQikxpmeWgVvh+fZCkSImoweHKGCbwyw&#10;rq+vKl0ad6EdnvexFVxCodQKuhjHUsrQdGh1mLsRib1P562OLH0rjdcXLreDzJKkkFb3xB86PeJT&#10;h83X/mQVrLKDfy1elnYz7fI23W4/Nu9+VOr2Znp8ABFxin9h+MVndKiZ6ehOZIIYFMzuUt4SFWTp&#10;PQgOLLI8B3Hkw3JRgKwr+X9C/QMAAP//AwBQSwECLQAUAAYACAAAACEAtoM4kv4AAADhAQAAEwAA&#10;AAAAAAAAAAAAAAAAAAAAW0NvbnRlbnRfVHlwZXNdLnhtbFBLAQItABQABgAIAAAAIQA4/SH/1gAA&#10;AJQBAAALAAAAAAAAAAAAAAAAAC8BAABfcmVscy8ucmVsc1BLAQItABQABgAIAAAAIQBV3Tx1tQIA&#10;AMIFAAAOAAAAAAAAAAAAAAAAAC4CAABkcnMvZTJvRG9jLnhtbFBLAQItABQABgAIAAAAIQDsWXJQ&#10;4QAAAAoBAAAPAAAAAAAAAAAAAAAAAA8FAABkcnMvZG93bnJldi54bWxQSwUGAAAAAAQABADzAAAA&#10;HQYAAAAA&#10;" fillcolor="#a8d08d [1945]" stroked="f" strokeweight="3.25pt">
                <v:fill opacity="23644f"/>
                <v:stroke joinstyle="round" endcap="round"/>
                <v:textbox inset="6.99997mm,5mm,6.99997mm,2mm">
                  <w:txbxContent>
                    <w:p w14:paraId="761FD5E9" w14:textId="412F0569" w:rsidR="00D22BC6" w:rsidRPr="002D2F7E" w:rsidRDefault="006E2671" w:rsidP="002D2F7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0" w:firstLine="76"/>
                        <w:rPr>
                          <w:sz w:val="29"/>
                          <w:szCs w:val="32"/>
                        </w:rPr>
                      </w:pPr>
                      <w:r w:rsidRPr="002D2F7E">
                        <w:rPr>
                          <w:sz w:val="29"/>
                          <w:szCs w:val="32"/>
                        </w:rPr>
                        <w:t>Porteur(s) de l’initiative</w:t>
                      </w:r>
                    </w:p>
                    <w:p w14:paraId="0857DCC7" w14:textId="562F781D" w:rsidR="006C69B9" w:rsidRPr="002D2F7E" w:rsidRDefault="008403FA" w:rsidP="002D2F7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0" w:firstLine="76"/>
                        <w:rPr>
                          <w:sz w:val="29"/>
                          <w:szCs w:val="32"/>
                        </w:rPr>
                      </w:pPr>
                      <w:r w:rsidRPr="002D2F7E">
                        <w:rPr>
                          <w:sz w:val="29"/>
                          <w:szCs w:val="32"/>
                        </w:rPr>
                        <w:t>Membres de l’initiative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AA0A86" wp14:editId="7426E2E4">
                <wp:simplePos x="0" y="0"/>
                <wp:positionH relativeFrom="column">
                  <wp:posOffset>2976296</wp:posOffset>
                </wp:positionH>
                <wp:positionV relativeFrom="paragraph">
                  <wp:posOffset>153746</wp:posOffset>
                </wp:positionV>
                <wp:extent cx="2956560" cy="1604645"/>
                <wp:effectExtent l="0" t="0" r="254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604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78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A582E" w14:textId="646DB018" w:rsidR="00577896" w:rsidRPr="00D22BC6" w:rsidRDefault="00577896" w:rsidP="003B41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/>
                              <w:jc w:val="left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Outil 2.</w:t>
                            </w:r>
                            <w:r w:rsidR="007B52F8" w:rsidRPr="00D22BC6">
                              <w:rPr>
                                <w:sz w:val="25"/>
                              </w:rPr>
                              <w:t>1</w:t>
                            </w:r>
                            <w:r w:rsidR="008D1C4F">
                              <w:rPr>
                                <w:sz w:val="25"/>
                              </w:rPr>
                              <w:t xml:space="preserve"> </w:t>
                            </w:r>
                            <w:r w:rsidRPr="00D22BC6">
                              <w:rPr>
                                <w:sz w:val="25"/>
                              </w:rPr>
                              <w:t>Guide animation</w:t>
                            </w:r>
                          </w:p>
                          <w:p w14:paraId="50F3C51F" w14:textId="27905E03" w:rsidR="009D0325" w:rsidRPr="00D22BC6" w:rsidRDefault="009D0325" w:rsidP="003B41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/>
                              <w:jc w:val="left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 xml:space="preserve">Outil 2.2 Liste des acteurs </w:t>
                            </w:r>
                          </w:p>
                          <w:p w14:paraId="5FD6A38E" w14:textId="07AF0743" w:rsidR="00B54B8B" w:rsidRPr="00D22BC6" w:rsidRDefault="00B54B8B" w:rsidP="003B41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142"/>
                              <w:jc w:val="left"/>
                              <w:rPr>
                                <w:sz w:val="25"/>
                              </w:rPr>
                            </w:pPr>
                            <w:r w:rsidRPr="00D22BC6">
                              <w:rPr>
                                <w:sz w:val="25"/>
                              </w:rPr>
                              <w:t>Outil</w:t>
                            </w:r>
                            <w:r w:rsidR="00D22BC6">
                              <w:rPr>
                                <w:sz w:val="25"/>
                              </w:rPr>
                              <w:t xml:space="preserve"> </w:t>
                            </w:r>
                            <w:r w:rsidRPr="00D22BC6">
                              <w:rPr>
                                <w:sz w:val="25"/>
                              </w:rPr>
                              <w:t>2.</w:t>
                            </w:r>
                            <w:r w:rsidR="009D0325" w:rsidRPr="00D22BC6">
                              <w:rPr>
                                <w:sz w:val="25"/>
                              </w:rPr>
                              <w:t>3</w:t>
                            </w:r>
                            <w:r w:rsidR="008D1C4F">
                              <w:rPr>
                                <w:sz w:val="25"/>
                              </w:rPr>
                              <w:t xml:space="preserve"> </w:t>
                            </w:r>
                            <w:r w:rsidRPr="00D22BC6">
                              <w:rPr>
                                <w:sz w:val="25"/>
                              </w:rPr>
                              <w:t>Tableau des types d’agentivité</w:t>
                            </w:r>
                          </w:p>
                          <w:p w14:paraId="6E506B62" w14:textId="413AA567" w:rsidR="006C69B9" w:rsidRPr="006C69B9" w:rsidRDefault="006C69B9" w:rsidP="008403FA">
                            <w:pPr>
                              <w:ind w:left="142" w:firstLine="45"/>
                              <w:rPr>
                                <w:rFonts w:ascii="Muli" w:hAnsi="Muli"/>
                                <w:color w:val="44444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A86" id="Zone de texte 15" o:spid="_x0000_s1035" type="#_x0000_t202" style="position:absolute;margin-left:234.35pt;margin-top:12.1pt;width:232.8pt;height:126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MguAIAAMIFAAAOAAAAZHJzL2Uyb0RvYy54bWysVFtv0zAUfkfiP1h+Z0lKm63V0qkMDSGN&#10;bWJDe3Yde4lwfIztNim/nmPnUjYmHhB9SO1zP5+/c84vukaRvbCuBl3Q7CSlRGgOZa2fCvrt4erd&#10;GSXOM10yBVoU9CAcvVi/fXPempWYQQWqFJZgEO1WrSlo5b1ZJYnjlWiYOwEjNCol2IZ5vNqnpLSs&#10;xeiNSmZpmict2NJY4MI5lH7slXQd40spuL+V0glPVEGxNh+/Nn634Zusz9nqyTJT1Xwog/1DFQ2r&#10;NSadQn1knpGdrf8I1dTcggPpTzg0CUhZcxF7wG6y9EU39xUzIvaC4DgzweT+X1h+s783d5b47gN0&#10;+IABkNa4lUNh6KeTtgn/WClBPUJ4mGATnScchbPlIl/kqOKoy/J0ns8XIU5ydDfW+U8CGhIOBbX4&#10;LhEutr92vjcdTUI2B6our2ql4iVwQVwqS/YMX5FxLrRfRHe1a75A2cvnKf7690Qxvnovzo9ipkzF&#10;eun7PD09G2qMXAvxY8XPUitN2oLOs9npArtjyE+ry5hZQygvssfCTpd9D0pjjCN88eQPSoQ2lP4q&#10;JKnLAFgMMeXtSyq/R/ARtGgZXCSmmJyy15yUH50G2+AmIu8nx/Q1x2O2yTpmBO0nx6bWYP/uLHv7&#10;seu+19C277YdNlvQ5cioLZQHJJqFfgad4Vc1kuGaOX/HLA4dEggXib/Fj1SAuMNwoqQC+/M1ebDH&#10;WUAtJS0OcUHdjx2zghL1WeOUzBbZcrnEsY+37Cxygdhnum28neIywQL0rrkEJFmGW8vweESp9Wo8&#10;SgvNI66cTUiMKqY5pi8o93a8XPp+v+DS4mKziWY47Ib5a31veAgeoA58f+gemTXDUHicpxsYZ56t&#10;XsxGbxs8NWx2HmQdByeA3UM7PAIuikjkYamFTfT7PVodV+/6FwAAAP//AwBQSwMEFAAGAAgAAAAh&#10;AB8HhYHfAAAACgEAAA8AAABkcnMvZG93bnJldi54bWxMj8FOwzAMhu9IvEPkSdxYuq7qttJ0QiBO&#10;OzEQ0m5Z4rXVGqdqsra8PeYER9uffn9/uZ9dJ0YcQutJwWqZgEAy3rZUK/j8eHvcgghRk9WdJ1Tw&#10;jQH21f1dqQvrJ3rH8RhrwSEUCq2gibEvpAymQafD0vdIfLv4wenI41BLO+iJw10n0yTJpdMt8YdG&#10;9/jSoLkeb06Bubowf73qUzYZa/vDdImnw6jUw2J+fgIRcY5/MPzqszpU7HT2N7JBdAqyfLthVEGa&#10;pSAY2K2zNYgzLzb5DmRVyv8Vqh8AAAD//wMAUEsBAi0AFAAGAAgAAAAhALaDOJL+AAAA4QEAABMA&#10;AAAAAAAAAAAAAAAAAAAAAFtDb250ZW50X1R5cGVzXS54bWxQSwECLQAUAAYACAAAACEAOP0h/9YA&#10;AACUAQAACwAAAAAAAAAAAAAAAAAvAQAAX3JlbHMvLnJlbHNQSwECLQAUAAYACAAAACEAMiXDILgC&#10;AADCBQAADgAAAAAAAAAAAAAAAAAuAgAAZHJzL2Uyb0RvYy54bWxQSwECLQAUAAYACAAAACEAHweF&#10;gd8AAAAKAQAADwAAAAAAAAAAAAAAAAASBQAAZHJzL2Rvd25yZXYueG1sUEsFBgAAAAAEAAQA8wAA&#10;AB4GAAAAAA==&#10;" fillcolor="#bdd6ee [1304]" stroked="f" strokeweight="3.25pt">
                <v:fill opacity="23644f"/>
                <v:stroke joinstyle="round" endcap="round"/>
                <v:textbox inset="6.99997mm,5mm,6.99997mm,2mm">
                  <w:txbxContent>
                    <w:p w14:paraId="47CA582E" w14:textId="646DB018" w:rsidR="00577896" w:rsidRPr="00D22BC6" w:rsidRDefault="00577896" w:rsidP="003B41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/>
                        <w:jc w:val="left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Outil 2.</w:t>
                      </w:r>
                      <w:r w:rsidR="007B52F8" w:rsidRPr="00D22BC6">
                        <w:rPr>
                          <w:sz w:val="25"/>
                        </w:rPr>
                        <w:t>1</w:t>
                      </w:r>
                      <w:r w:rsidR="008D1C4F">
                        <w:rPr>
                          <w:sz w:val="25"/>
                        </w:rPr>
                        <w:t xml:space="preserve"> </w:t>
                      </w:r>
                      <w:r w:rsidRPr="00D22BC6">
                        <w:rPr>
                          <w:sz w:val="25"/>
                        </w:rPr>
                        <w:t>Guide animation</w:t>
                      </w:r>
                    </w:p>
                    <w:p w14:paraId="50F3C51F" w14:textId="27905E03" w:rsidR="009D0325" w:rsidRPr="00D22BC6" w:rsidRDefault="009D0325" w:rsidP="003B41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/>
                        <w:jc w:val="left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 xml:space="preserve">Outil 2.2 Liste des acteurs </w:t>
                      </w:r>
                    </w:p>
                    <w:p w14:paraId="5FD6A38E" w14:textId="07AF0743" w:rsidR="00B54B8B" w:rsidRPr="00D22BC6" w:rsidRDefault="00B54B8B" w:rsidP="003B41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142"/>
                        <w:jc w:val="left"/>
                        <w:rPr>
                          <w:sz w:val="25"/>
                        </w:rPr>
                      </w:pPr>
                      <w:r w:rsidRPr="00D22BC6">
                        <w:rPr>
                          <w:sz w:val="25"/>
                        </w:rPr>
                        <w:t>Outil</w:t>
                      </w:r>
                      <w:r w:rsidR="00D22BC6">
                        <w:rPr>
                          <w:sz w:val="25"/>
                        </w:rPr>
                        <w:t xml:space="preserve"> </w:t>
                      </w:r>
                      <w:r w:rsidRPr="00D22BC6">
                        <w:rPr>
                          <w:sz w:val="25"/>
                        </w:rPr>
                        <w:t>2.</w:t>
                      </w:r>
                      <w:r w:rsidR="009D0325" w:rsidRPr="00D22BC6">
                        <w:rPr>
                          <w:sz w:val="25"/>
                        </w:rPr>
                        <w:t>3</w:t>
                      </w:r>
                      <w:r w:rsidR="008D1C4F">
                        <w:rPr>
                          <w:sz w:val="25"/>
                        </w:rPr>
                        <w:t xml:space="preserve"> </w:t>
                      </w:r>
                      <w:r w:rsidRPr="00D22BC6">
                        <w:rPr>
                          <w:sz w:val="25"/>
                        </w:rPr>
                        <w:t>Tableau des types d’agentivité</w:t>
                      </w:r>
                    </w:p>
                    <w:p w14:paraId="6E506B62" w14:textId="413AA567" w:rsidR="006C69B9" w:rsidRPr="006C69B9" w:rsidRDefault="006C69B9" w:rsidP="008403FA">
                      <w:pPr>
                        <w:ind w:left="142" w:firstLine="45"/>
                        <w:rPr>
                          <w:rFonts w:ascii="Muli" w:hAnsi="Muli"/>
                          <w:color w:val="44444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35EEE" w14:textId="332DF7F6" w:rsidR="00497A71" w:rsidRDefault="00497A71"/>
    <w:p w14:paraId="0A9C8862" w14:textId="3BA2F688" w:rsidR="00497A71" w:rsidRDefault="00497A71"/>
    <w:p w14:paraId="6176B646" w14:textId="7EE8B69C" w:rsidR="00497A71" w:rsidRDefault="00497A71"/>
    <w:p w14:paraId="5F81790E" w14:textId="0FDB6D40" w:rsidR="00497A71" w:rsidRDefault="00497A71"/>
    <w:p w14:paraId="0247D81C" w14:textId="735D1F46" w:rsidR="00497A71" w:rsidRDefault="00497A71"/>
    <w:p w14:paraId="6DF3E8D0" w14:textId="7F6CB465" w:rsidR="00497A71" w:rsidRDefault="00497A71"/>
    <w:p w14:paraId="07D9B286" w14:textId="3947D1C4" w:rsidR="00497A71" w:rsidRDefault="00497A71"/>
    <w:p w14:paraId="020B30D7" w14:textId="39A855EF" w:rsidR="00497A71" w:rsidRDefault="00497A71"/>
    <w:p w14:paraId="5155E2E6" w14:textId="2B367802" w:rsidR="00497A71" w:rsidRDefault="00497A71"/>
    <w:p w14:paraId="457A29A8" w14:textId="2E7AF4D5" w:rsidR="006C69B9" w:rsidRDefault="006C69B9"/>
    <w:p w14:paraId="702E915D" w14:textId="1CE159D9" w:rsidR="006C69B9" w:rsidRDefault="006C69B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8CF63E9" wp14:editId="4764A587">
                <wp:simplePos x="0" y="0"/>
                <wp:positionH relativeFrom="column">
                  <wp:posOffset>130810</wp:posOffset>
                </wp:positionH>
                <wp:positionV relativeFrom="paragraph">
                  <wp:posOffset>977265</wp:posOffset>
                </wp:positionV>
                <wp:extent cx="1371600" cy="4197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73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85CF" w14:textId="0D0D7D4D" w:rsidR="006C69B9" w:rsidRPr="006C69B9" w:rsidRDefault="006C69B9" w:rsidP="006C69B9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C69B9">
                              <w:rPr>
                                <w:rFonts w:ascii="Muli SemiBold" w:hAnsi="Mul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63E9" id="Zone de texte 18" o:spid="_x0000_s1036" type="#_x0000_t202" style="position:absolute;margin-left:10.3pt;margin-top:76.95pt;width:108pt;height:33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uciQIAAG0FAAAOAAAAZHJzL2Uyb0RvYy54bWysVEtv2zAMvg/YfxB0Xx2nryWoU2QtOgwo&#10;2mLp0LMiS4kxWdQoJXb260vJjtN2xQ7DclAkkx+fH3lx2daGbRX6CmzB86MRZ8pKKCu7KviPx5tP&#10;nznzQdhSGLCq4Dvl+eXs44eLxk3VGNZgSoWMjFg/bVzB1yG4aZZ5uVa18EfglCWhBqxFoCeushJF&#10;Q9Zrk41Ho7OsASwdglTe09frTshnyb7WSoZ7rb0KzBScYgvpxHQu45nNLsR0hcKtK9mHIf4hilpU&#10;lpwOpq5FEGyD1R+m6koieNDhSEKdgdaVVCkHyiYfvclmsRZOpVyoON4NZfL/z6y82y7cA7LQfoGW&#10;GhgL0jg/9fQx5tNqrOM/RcpITiXcDWVTbWAygo7P87MRiSTJTvLJ+fFpNJMd0A59+KqgZvFScKS2&#10;pGqJ7a0PnepeJTrzYKrypjImPXC1vDLItoJaeJJ+vfVXasayJnofn59SIIKohLZMTixEU6nRCBtb&#10;dv6MpQgPmaZb2BkVXRr7XWlWlZTbOJlIdFRDFOXPVCdKMGlGiCYXAyh/D2TCHtTrRphKFB2Ao/eA&#10;B2+DdvIINgzAurKAfwfrTn+fdZdrTDu0y5aSpT6mcYifllDuiBQI3bx4J28q6tyt8OFBIA0INZuG&#10;PtzToQ1Q4aG/cbYG/P3e96hPvCUpZw0NXMH9r41AxZn5ZonR49N8MpnQiKbXMRGKnOAr0fKlyG7q&#10;KyBK5LRgnEzXCAhmf9UI9RNth3n0SyJhJXkvuAy4f1yFbhXQfpFqPk9qNJdOhFu7cDIaj6WO3Hxs&#10;nwS6nsCBqH8H+/EU0zc87nQj0sJ8E0BXieSHyvZNoJlOY9Lvn7g0Xr6T1mFLzp4BAAD//wMAUEsD&#10;BBQABgAIAAAAIQAhJCY83gAAAAoBAAAPAAAAZHJzL2Rvd25yZXYueG1sTI/NTsMwEITvSLyDtUjc&#10;qNNEBJLGqRCIHwGXtjyAG2+TiHgdbLcJb89ygtvu7Gjm22o920Gc0IfekYLlIgGB1DjTU6vgY/d4&#10;dQsiRE1GD45QwTcGWNfnZ5UujZtog6dtbAWHUCi1gi7GsZQyNB1aHRZuROLbwXmrI6++lcbricPt&#10;INMkyaXVPXFDp0e877D53B6tgpv07eFp2vnXzXNG+uslKdzhvVDq8mK+W4GIOMc/M/ziMzrUzLR3&#10;RzJBDArSJGcn69dZAYINaZazsueBi0HWlfz/Qv0DAAD//wMAUEsBAi0AFAAGAAgAAAAhALaDOJL+&#10;AAAA4QEAABMAAAAAAAAAAAAAAAAAAAAAAFtDb250ZW50X1R5cGVzXS54bWxQSwECLQAUAAYACAAA&#10;ACEAOP0h/9YAAACUAQAACwAAAAAAAAAAAAAAAAAvAQAAX3JlbHMvLnJlbHNQSwECLQAUAAYACAAA&#10;ACEAly+7nIkCAABtBQAADgAAAAAAAAAAAAAAAAAuAgAAZHJzL2Uyb0RvYy54bWxQSwECLQAUAAYA&#10;CAAAACEAISQmPN4AAAAKAQAADwAAAAAAAAAAAAAAAADjBAAAZHJzL2Rvd25yZXYueG1sUEsFBgAA&#10;AAAEAAQA8wAAAO4FAAAAAA==&#10;" fillcolor="#444" stroked="f" strokeweight="3.25pt">
                <v:stroke joinstyle="round" endcap="round"/>
                <v:textbox inset="6.99997mm,1mm,6.99997mm,1mm">
                  <w:txbxContent>
                    <w:p w14:paraId="6FF885CF" w14:textId="0D0D7D4D" w:rsidR="006C69B9" w:rsidRPr="006C69B9" w:rsidRDefault="006C69B9" w:rsidP="006C69B9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C69B9">
                        <w:rPr>
                          <w:rFonts w:ascii="Muli SemiBold" w:hAnsi="Muli SemiBol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4FBF19A" wp14:editId="7B2F0F8C">
                <wp:simplePos x="0" y="0"/>
                <wp:positionH relativeFrom="column">
                  <wp:posOffset>-111760</wp:posOffset>
                </wp:positionH>
                <wp:positionV relativeFrom="paragraph">
                  <wp:posOffset>1249738</wp:posOffset>
                </wp:positionV>
                <wp:extent cx="6042025" cy="505838"/>
                <wp:effectExtent l="0" t="0" r="3175" b="25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505838"/>
                        </a:xfrm>
                        <a:prstGeom prst="rect">
                          <a:avLst/>
                        </a:prstGeom>
                        <a:solidFill>
                          <a:srgbClr val="444444">
                            <a:alpha val="27697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957C1" w14:textId="68B7655E" w:rsidR="006C69B9" w:rsidRPr="006C69B9" w:rsidRDefault="00DE1CD8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  <w:r w:rsidRPr="00DE1CD8"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Tata Box</w:t>
                            </w:r>
                          </w:p>
                          <w:p w14:paraId="7BE86DEA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  <w:p w14:paraId="1ECDA2F2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  <w:p w14:paraId="51F0D7FC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  <w:r w:rsidRPr="006C69B9"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1F9AAF9F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F19A" id="Zone de texte 17" o:spid="_x0000_s1037" type="#_x0000_t202" style="position:absolute;margin-left:-8.8pt;margin-top:98.4pt;width:475.75pt;height:39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xLnwIAAI8FAAAOAAAAZHJzL2Uyb0RvYy54bWysVMlu2zAQvRfoPxC8N1oaxwsiB26CFAWC&#10;JKhT5ExTpCWU4rAkbcn9+g4pWW7SoIeiOlAkZ95sfDOXV12jyF5YV4MuaHaWUiI0h7LW24J+e7r9&#10;MKPEeaZLpkCLgh6Eo1fL9+8uW7MQOVSgSmEJGtFu0ZqCVt6bRZI4XomGuTMwQqNQgm2Yx6PdJqVl&#10;LVpvVJKn6UXSgi2NBS6cw9ubXkiX0b6UgvsHKZ3wRBUUY/NxtXHdhDVZXrLF1jJT1XwIg/1DFA2r&#10;NTodTd0wz8jO1n+YampuwYH0ZxyaBKSsuYg5YDZZ+iqbdcWMiLlgcZwZy+T+n1l+v1+bR0t89wk6&#10;fMBQkNa4hcPLkE8nbRP+GClBOZbwMJZNdJ5wvLxIz/M0n1DCUTZJJ7OPs2AmOaGNdf6zgIaETUEt&#10;PkusFtvfOd+rHlWCMweqLm9rpeLBbjfXypI9wyc8j1+PVaZi/W0+vZhPB5euV4/uX9hRmrRoIMun&#10;IVKGXLO6jJY0BF+RCRZ2uuwDUhptnEoRd/6gRIhJ6a9CkrrE5PNoIvJVjGGW32MhsQJRM0AkuhhB&#10;2Vsg5Y+gQTfAROTwCEzfAp68jdrRI2g/Aptag/07WPb6x6z7XEPavtt0mCyyY6THBsoDssZC31DO&#10;8Nsan/aOOf/ILHYQEgWngn/ARSrAwsOwo6QC+/Ot+6CPxEYpJS12ZEHdjx2zghL1RSPl80k2n8+x&#10;h+Mpm6X4UWJfyDbxNMXJgCK9a64BSZPhCDI8bgPAq+NWWmiecX6sgmMUMc3RfUG5t8fDte+HBU4g&#10;LlarqIada5i/02vDg/FQ68Dep+6ZWTNQ3GNz3MOxgdniFdN73YDUsNp5kHVsg1DtvrTDK2DXRyYP&#10;EyqMld/PUes0R5e/AAAA//8DAFBLAwQUAAYACAAAACEAaT5Ktt8AAAALAQAADwAAAGRycy9kb3du&#10;cmV2LnhtbEyPQU+DQBCF7yb+h82YeGuXtikIsjRqQ6I3Rb1v2RFI2VnCLhT/veNJj5P35c338sNi&#10;ezHj6DtHCjbrCARS7UxHjYKP93J1B8IHTUb3jlDBN3o4FNdXuc6Mu9AbzlVoBJeQz7SCNoQhk9LX&#10;LVrt125A4uzLjVYHPsdGmlFfuNz2chtFsbS6I/7Q6gGfWqzP1WQVVMljVJavZ/PchOPweez38zS9&#10;KHV7szzcgwi4hD8YfvVZHQp2OrmJjBe9gtUmiRnlII15AxPpbpeCOCnYJvEeZJHL/xuKHwAAAP//&#10;AwBQSwECLQAUAAYACAAAACEAtoM4kv4AAADhAQAAEwAAAAAAAAAAAAAAAAAAAAAAW0NvbnRlbnRf&#10;VHlwZXNdLnhtbFBLAQItABQABgAIAAAAIQA4/SH/1gAAAJQBAAALAAAAAAAAAAAAAAAAAC8BAABf&#10;cmVscy8ucmVsc1BLAQItABQABgAIAAAAIQDdMcxLnwIAAI8FAAAOAAAAAAAAAAAAAAAAAC4CAABk&#10;cnMvZTJvRG9jLnhtbFBLAQItABQABgAIAAAAIQBpPkq23wAAAAsBAAAPAAAAAAAAAAAAAAAAAPkE&#10;AABkcnMvZG93bnJldi54bWxQSwUGAAAAAAQABADzAAAABQYAAAAA&#10;" fillcolor="#444" stroked="f" strokeweight="3.25pt">
                <v:fill opacity="18247f"/>
                <v:stroke joinstyle="round" endcap="round"/>
                <v:textbox inset="6.99997mm,5mm,6.99997mm,2mm">
                  <w:txbxContent>
                    <w:p w14:paraId="5D3957C1" w14:textId="68B7655E" w:rsidR="006C69B9" w:rsidRPr="006C69B9" w:rsidRDefault="00DE1CD8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  <w:r w:rsidRPr="00DE1CD8"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Tata Box</w:t>
                      </w:r>
                    </w:p>
                    <w:p w14:paraId="7BE86DEA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  <w:p w14:paraId="1ECDA2F2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  <w:p w14:paraId="51F0D7FC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  <w:r w:rsidRPr="006C69B9"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  <w:t>E</w:t>
                      </w:r>
                    </w:p>
                    <w:p w14:paraId="1F9AAF9F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95F6FF0" w14:textId="45CC98F5" w:rsidR="00A45D8B" w:rsidRDefault="00A45D8B" w:rsidP="00A45D8B">
      <w:pPr>
        <w:pStyle w:val="Titre1"/>
      </w:pPr>
      <w:r>
        <w:lastRenderedPageBreak/>
        <w:t xml:space="preserve">Outil </w:t>
      </w:r>
      <w:r w:rsidR="00D50E65">
        <w:t>2</w:t>
      </w:r>
      <w:r>
        <w:t>.</w:t>
      </w:r>
      <w:r w:rsidR="007B52F8">
        <w:t>1</w:t>
      </w:r>
    </w:p>
    <w:p w14:paraId="5D563748" w14:textId="60807128" w:rsidR="00A45D8B" w:rsidRDefault="00A45D8B" w:rsidP="00A45D8B">
      <w:pPr>
        <w:pStyle w:val="Titre2"/>
      </w:pPr>
      <w:r>
        <w:t>Guide d</w:t>
      </w:r>
      <w:r w:rsidR="00157A73">
        <w:t>’animation</w:t>
      </w:r>
    </w:p>
    <w:p w14:paraId="431DE0E1" w14:textId="77777777" w:rsidR="00C726DC" w:rsidRDefault="00C726DC"/>
    <w:tbl>
      <w:tblPr>
        <w:tblStyle w:val="Grilledutableau"/>
        <w:tblW w:w="9105" w:type="dxa"/>
        <w:tblInd w:w="0" w:type="dxa"/>
        <w:tblLook w:val="04A0" w:firstRow="1" w:lastRow="0" w:firstColumn="1" w:lastColumn="0" w:noHBand="0" w:noVBand="1"/>
      </w:tblPr>
      <w:tblGrid>
        <w:gridCol w:w="2911"/>
        <w:gridCol w:w="6194"/>
      </w:tblGrid>
      <w:tr w:rsidR="00CD57E9" w14:paraId="78E3FF1E" w14:textId="77777777" w:rsidTr="00E17F0C">
        <w:trPr>
          <w:trHeight w:val="2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A0E213" w14:textId="77777777" w:rsidR="00CD57E9" w:rsidRDefault="00CD57E9" w:rsidP="00E17F0C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Partie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0DE3AB" w14:textId="77777777" w:rsidR="00CD57E9" w:rsidRDefault="00CD57E9" w:rsidP="00E17F0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b/>
                <w:bCs/>
                <w:lang w:val="fr-FR"/>
              </w:rPr>
              <w:t>Questions à poser / contenu</w:t>
            </w:r>
          </w:p>
        </w:tc>
      </w:tr>
      <w:tr w:rsidR="00CD57E9" w:rsidRPr="00406466" w14:paraId="58FD3699" w14:textId="77777777" w:rsidTr="00E17F0C">
        <w:trPr>
          <w:trHeight w:val="75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698" w14:textId="77777777" w:rsidR="00CD57E9" w:rsidRPr="00F05E56" w:rsidRDefault="00CD57E9" w:rsidP="00E17F0C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F05E56">
              <w:rPr>
                <w:rFonts w:ascii="Muli" w:hAnsi="Muli"/>
                <w:b/>
                <w:bCs/>
                <w:lang w:val="fr-FR"/>
              </w:rPr>
              <w:t>Introduction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8970" w14:textId="77777777" w:rsidR="00CD57E9" w:rsidRPr="00CD57E9" w:rsidRDefault="00CD57E9" w:rsidP="00F05E56">
            <w:pPr>
              <w:pStyle w:val="Paragraphedeliste"/>
              <w:numPr>
                <w:ilvl w:val="0"/>
                <w:numId w:val="1"/>
              </w:numPr>
              <w:ind w:left="373"/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>Présentation de l’objectif et du déroulé prévu pour la discussion.(voir guide méthodologique)</w:t>
            </w:r>
          </w:p>
        </w:tc>
      </w:tr>
      <w:tr w:rsidR="00CD57E9" w:rsidRPr="00406466" w14:paraId="4A9E24D4" w14:textId="77777777" w:rsidTr="00E17F0C">
        <w:trPr>
          <w:trHeight w:val="113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6C2B" w14:textId="77777777" w:rsidR="00CD57E9" w:rsidRPr="00F05E56" w:rsidRDefault="00CD57E9" w:rsidP="00E17F0C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F05E56">
              <w:rPr>
                <w:rFonts w:ascii="Muli" w:hAnsi="Muli"/>
                <w:b/>
                <w:bCs/>
                <w:lang w:val="fr-FR"/>
              </w:rPr>
              <w:t xml:space="preserve">Identifications des acteurs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6644" w14:textId="77777777" w:rsidR="00CD57E9" w:rsidRPr="00CD57E9" w:rsidRDefault="00CD57E9" w:rsidP="00F05E56">
            <w:pPr>
              <w:pStyle w:val="Paragraphedeliste"/>
              <w:numPr>
                <w:ilvl w:val="0"/>
                <w:numId w:val="1"/>
              </w:numPr>
              <w:ind w:left="373"/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 xml:space="preserve">Pour chaque type d’acteurs, identifier les acteurs présents dans l’environmment proche ou lointain de l’initiative. </w:t>
            </w:r>
          </w:p>
        </w:tc>
      </w:tr>
      <w:tr w:rsidR="00CD57E9" w:rsidRPr="00406466" w14:paraId="66BB9E58" w14:textId="77777777" w:rsidTr="00E17F0C">
        <w:trPr>
          <w:trHeight w:val="1303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C8F6" w14:textId="77777777" w:rsidR="00CD57E9" w:rsidRPr="00F05E56" w:rsidRDefault="00CD57E9" w:rsidP="00E17F0C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F05E56">
              <w:rPr>
                <w:rFonts w:ascii="Muli" w:hAnsi="Muli"/>
                <w:b/>
                <w:bCs/>
                <w:lang w:val="fr-FR"/>
              </w:rPr>
              <w:t xml:space="preserve">Identification de leur agentivité vis-à-vis de l’initiative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4714" w14:textId="77777777" w:rsidR="00CD57E9" w:rsidRPr="00CD57E9" w:rsidRDefault="00CD57E9" w:rsidP="00E17F0C">
            <w:pPr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CD57E9">
              <w:rPr>
                <w:rFonts w:ascii="Muli" w:hAnsi="Muli"/>
                <w:color w:val="3B3838" w:themeColor="background2" w:themeShade="40"/>
                <w:lang w:val="fr-FR"/>
              </w:rPr>
              <w:t xml:space="preserve">Pour  placer chaque acteur identifié sur la matrice d’agentivité, il est necessaire de répondre à ces deux questions : </w:t>
            </w:r>
          </w:p>
          <w:p w14:paraId="29E4AF92" w14:textId="77777777" w:rsidR="00CD57E9" w:rsidRPr="00CD57E9" w:rsidRDefault="00CD57E9" w:rsidP="00CD57E9">
            <w:pPr>
              <w:pStyle w:val="Paragraphedeliste"/>
              <w:numPr>
                <w:ilvl w:val="0"/>
                <w:numId w:val="1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 xml:space="preserve">Quel est son positionnement vis-à-vis de l’initiative ? </w:t>
            </w:r>
          </w:p>
          <w:p w14:paraId="45303DB2" w14:textId="77777777" w:rsidR="00CD57E9" w:rsidRPr="00CD57E9" w:rsidRDefault="00CD57E9" w:rsidP="00CD57E9">
            <w:pPr>
              <w:pStyle w:val="Paragraphedeliste"/>
              <w:numPr>
                <w:ilvl w:val="0"/>
                <w:numId w:val="1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 xml:space="preserve">Quel est sa puissance d’action vis-à-vis de l’initiative ? </w:t>
            </w:r>
          </w:p>
        </w:tc>
      </w:tr>
      <w:tr w:rsidR="00CD57E9" w:rsidRPr="00406466" w14:paraId="153451DC" w14:textId="77777777" w:rsidTr="00E17F0C">
        <w:trPr>
          <w:trHeight w:val="234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7727" w14:textId="77777777" w:rsidR="00CD57E9" w:rsidRPr="00F05E56" w:rsidRDefault="00CD57E9" w:rsidP="00E17F0C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F05E56">
              <w:rPr>
                <w:rFonts w:ascii="Muli" w:hAnsi="Muli"/>
                <w:b/>
                <w:bCs/>
                <w:lang w:val="fr-FR"/>
              </w:rPr>
              <w:t>Identification des relations entre les acteurs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DD32" w14:textId="77777777" w:rsidR="00CD57E9" w:rsidRPr="00CD57E9" w:rsidRDefault="00CD57E9" w:rsidP="00F05E56">
            <w:pPr>
              <w:pStyle w:val="Paragraphedeliste"/>
              <w:numPr>
                <w:ilvl w:val="0"/>
                <w:numId w:val="1"/>
              </w:numPr>
              <w:ind w:left="373"/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 xml:space="preserve">A partir du positionnement des acteurs sur la matrice d’agentivité, est il possible d’identifier les relations qui les lient ?  </w:t>
            </w:r>
          </w:p>
          <w:p w14:paraId="3903B2B0" w14:textId="77777777" w:rsidR="00CD57E9" w:rsidRPr="00CD57E9" w:rsidRDefault="00CD57E9" w:rsidP="00F05E56">
            <w:pPr>
              <w:pStyle w:val="Paragraphedeliste"/>
              <w:numPr>
                <w:ilvl w:val="0"/>
                <w:numId w:val="1"/>
              </w:numPr>
              <w:ind w:left="373"/>
              <w:jc w:val="left"/>
              <w:rPr>
                <w:color w:val="3B3838" w:themeColor="background2" w:themeShade="40"/>
                <w:lang w:val="fr-FR"/>
              </w:rPr>
            </w:pPr>
            <w:r w:rsidRPr="00CD57E9">
              <w:rPr>
                <w:color w:val="3B3838" w:themeColor="background2" w:themeShade="40"/>
                <w:lang w:val="fr-FR"/>
              </w:rPr>
              <w:t xml:space="preserve">Quelle est le degré d’importance de ces liens  ? (possibilité de représenter le degré d’importance avec un trait plus ou moins gras) </w:t>
            </w:r>
          </w:p>
          <w:p w14:paraId="5DEAD683" w14:textId="77777777" w:rsidR="00CD57E9" w:rsidRPr="00CD57E9" w:rsidRDefault="00CD57E9" w:rsidP="00F05E56">
            <w:pPr>
              <w:ind w:left="373"/>
              <w:rPr>
                <w:rFonts w:ascii="Muli" w:hAnsi="Muli"/>
                <w:i/>
                <w:iCs/>
                <w:color w:val="3B3838" w:themeColor="background2" w:themeShade="40"/>
                <w:lang w:val="fr-FR"/>
              </w:rPr>
            </w:pPr>
          </w:p>
        </w:tc>
      </w:tr>
      <w:tr w:rsidR="00CD57E9" w:rsidRPr="00406466" w14:paraId="3DE86CDA" w14:textId="77777777" w:rsidTr="00E17F0C">
        <w:trPr>
          <w:trHeight w:val="1658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87A" w14:textId="77777777" w:rsidR="00CD57E9" w:rsidRPr="00CD57E9" w:rsidRDefault="00CD57E9" w:rsidP="00E17F0C">
            <w:pPr>
              <w:rPr>
                <w:rFonts w:ascii="Muli" w:hAnsi="Muli"/>
                <w:b/>
                <w:bCs/>
                <w:i/>
                <w:iCs/>
                <w:lang w:val="fr-FR"/>
              </w:rPr>
            </w:pPr>
            <w:r w:rsidRPr="00CD57E9">
              <w:rPr>
                <w:rFonts w:ascii="Muli" w:hAnsi="Muli"/>
                <w:b/>
                <w:bCs/>
                <w:i/>
                <w:iCs/>
                <w:lang w:val="fr-FR"/>
              </w:rPr>
              <w:t xml:space="preserve">Note pour  l’évaluateur </w:t>
            </w:r>
          </w:p>
          <w:p w14:paraId="76F8B298" w14:textId="77777777" w:rsidR="00CD57E9" w:rsidRPr="00CD57E9" w:rsidRDefault="00CD57E9" w:rsidP="00E17F0C">
            <w:pPr>
              <w:rPr>
                <w:rFonts w:ascii="Muli" w:hAnsi="Muli"/>
                <w:lang w:val="fr-FR"/>
              </w:rPr>
            </w:pPr>
            <w:r w:rsidRPr="00CD57E9">
              <w:rPr>
                <w:rFonts w:ascii="Muli" w:hAnsi="Muli"/>
                <w:i/>
                <w:iCs/>
                <w:lang w:val="fr-FR"/>
              </w:rPr>
              <w:t>Il est important, lors de la réalisation de cet atelier, d’identifier et de comprendre les divergences de points de vue des participants sur les acteurs,et leur positionnement par rapport à l’initiative.</w:t>
            </w:r>
            <w:r w:rsidRPr="00CD57E9">
              <w:rPr>
                <w:rFonts w:ascii="Muli" w:hAnsi="Muli"/>
                <w:lang w:val="fr-FR"/>
              </w:rPr>
              <w:t xml:space="preserve"> </w:t>
            </w:r>
          </w:p>
        </w:tc>
      </w:tr>
    </w:tbl>
    <w:p w14:paraId="654F91B3" w14:textId="33CA8F4A" w:rsidR="00CD57E9" w:rsidRDefault="00CD57E9"/>
    <w:p w14:paraId="7CE7D27C" w14:textId="77777777" w:rsidR="00CD57E9" w:rsidRDefault="00CD57E9">
      <w:r>
        <w:br w:type="page"/>
      </w:r>
    </w:p>
    <w:p w14:paraId="57882793" w14:textId="0548A7EA" w:rsidR="00CD57E9" w:rsidRDefault="00CD57E9" w:rsidP="00CD57E9">
      <w:pPr>
        <w:pStyle w:val="Titre1"/>
      </w:pPr>
      <w:r>
        <w:lastRenderedPageBreak/>
        <w:t>Outil 2.</w:t>
      </w:r>
      <w:r w:rsidR="00A75452">
        <w:t>2</w:t>
      </w:r>
    </w:p>
    <w:p w14:paraId="17730D1B" w14:textId="408278F0" w:rsidR="00497A71" w:rsidRDefault="00C3221C" w:rsidP="00C3221C">
      <w:pPr>
        <w:pStyle w:val="Titre2"/>
      </w:pPr>
      <w:r w:rsidRPr="00C3221C">
        <w:t>Liste des acteurs</w:t>
      </w:r>
    </w:p>
    <w:p w14:paraId="7A69698B" w14:textId="77777777" w:rsidR="00107BB0" w:rsidRDefault="00107BB0" w:rsidP="00107BB0"/>
    <w:p w14:paraId="40A28BAD" w14:textId="0F83F747" w:rsidR="00107BB0" w:rsidRPr="00107BB0" w:rsidRDefault="003E720D" w:rsidP="00107BB0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0ED2461" wp14:editId="6AB2AEE4">
                <wp:simplePos x="0" y="0"/>
                <wp:positionH relativeFrom="margin">
                  <wp:posOffset>-130118</wp:posOffset>
                </wp:positionH>
                <wp:positionV relativeFrom="paragraph">
                  <wp:posOffset>222894</wp:posOffset>
                </wp:positionV>
                <wp:extent cx="6026785" cy="5658419"/>
                <wp:effectExtent l="19050" t="19050" r="1206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785" cy="5658419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DA8B1E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C06E2" w14:textId="77777777" w:rsidR="00F65483" w:rsidRPr="00707C37" w:rsidRDefault="00F65483" w:rsidP="00F65483">
                            <w:pPr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Acteurs internes :</w:t>
                            </w:r>
                          </w:p>
                          <w:p w14:paraId="1191117A" w14:textId="4AB48FF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Porteurs d’initiative et leur(s) famille(s)</w:t>
                            </w:r>
                          </w:p>
                          <w:p w14:paraId="05583517" w14:textId="7777777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Employés, …</w:t>
                            </w:r>
                          </w:p>
                          <w:p w14:paraId="23F95693" w14:textId="77777777" w:rsidR="00F65483" w:rsidRPr="00707C37" w:rsidRDefault="00F65483" w:rsidP="00C668ED">
                            <w:pPr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Acteurs liés à la filière de production :</w:t>
                            </w:r>
                          </w:p>
                          <w:p w14:paraId="2F7B071E" w14:textId="7777777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Voisins producteurs,</w:t>
                            </w:r>
                          </w:p>
                          <w:p w14:paraId="1DCCC8D7" w14:textId="7777777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Collectif(s) de producteurs,</w:t>
                            </w:r>
                          </w:p>
                          <w:p w14:paraId="5441A9C2" w14:textId="0C03C2B6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Fournisseurs (de semences, d’engrais, d’autres matières premières, de matériel…)</w:t>
                            </w:r>
                          </w:p>
                          <w:p w14:paraId="761A6684" w14:textId="7777777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Appuis techniques agricoles (associations, structures publiques ou privées)…</w:t>
                            </w:r>
                          </w:p>
                          <w:p w14:paraId="6DDBDD7F" w14:textId="77777777" w:rsidR="00F65483" w:rsidRPr="00707C37" w:rsidRDefault="00F65483" w:rsidP="00C668ED">
                            <w:pPr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Acteurs liés à la vente, à la distribution des produits</w:t>
                            </w:r>
                          </w:p>
                          <w:p w14:paraId="26CD419B" w14:textId="3389E9AC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Clients ou acheteurs professionnels : grossistes, magasins, boutiques, restaurateurs, cafés</w:t>
                            </w:r>
                            <w:r w:rsidR="008403FA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B5AA383" w14:textId="53092B11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Clients ou acheteurs collègues : autres producteurs,</w:t>
                            </w:r>
                            <w:r w:rsidR="008403FA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F3FA803" w14:textId="37ADF2D6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Clients ou acheteurs non-professionnels : habitants,</w:t>
                            </w:r>
                            <w:r w:rsidR="008403FA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581D699C" w14:textId="77777777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Structures d’appui à la commercialisation, … </w:t>
                            </w:r>
                          </w:p>
                          <w:p w14:paraId="7B695C6F" w14:textId="77777777" w:rsidR="00F65483" w:rsidRPr="00707C37" w:rsidRDefault="00F65483" w:rsidP="00C668ED">
                            <w:pPr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Acteurs publics, autorités publiques</w:t>
                            </w:r>
                          </w:p>
                          <w:p w14:paraId="140C1B91" w14:textId="4A40A6FA" w:rsidR="00F65483" w:rsidRPr="00707C37" w:rsidRDefault="00F65483" w:rsidP="00F654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Commune/ville/village,</w:t>
                            </w:r>
                            <w:r w:rsidR="008403FA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4387446" w14:textId="5BB6B7EF" w:rsidR="00C668ED" w:rsidRPr="00707C37" w:rsidRDefault="00F65483" w:rsidP="00C668E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Département/région/province/canton</w:t>
                            </w:r>
                          </w:p>
                          <w:p w14:paraId="679D78B7" w14:textId="1F2D9EF9" w:rsidR="00F65483" w:rsidRPr="00707C37" w:rsidRDefault="00F65483" w:rsidP="00C668E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Autres acteurs publics : structures publiques d’appui, structures publiques de traitement des déchets, des eaux, de gestion de la biodiversité…</w:t>
                            </w:r>
                          </w:p>
                          <w:p w14:paraId="35563D98" w14:textId="4DE18EB2" w:rsidR="003E720D" w:rsidRPr="00707C37" w:rsidRDefault="00F65483" w:rsidP="00707C37">
                            <w:pPr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707C37">
                              <w:rPr>
                                <w:rFonts w:ascii="Muli" w:hAnsi="Mul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Acteurs financiers : </w:t>
                            </w:r>
                            <w:r w:rsidRPr="00707C37">
                              <w:rPr>
                                <w:rFonts w:ascii="Muli" w:hAnsi="Muli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banques, structures civiles,</w:t>
                            </w:r>
                            <w:r w:rsidR="00707C37">
                              <w:rPr>
                                <w:rFonts w:ascii="Muli" w:hAnsi="Muli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2461" id="Zone de texte 32" o:spid="_x0000_s1038" type="#_x0000_t202" style="position:absolute;margin-left:-10.25pt;margin-top:17.55pt;width:474.55pt;height:445.5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m/lQIAAG8FAAAOAAAAZHJzL2Uyb0RvYy54bWysVEtvEzEQviPxHyzf6T5E0iTKpkpbipCq&#10;tqJFPTteO1nh9RjbyW749Yy9j9BScUDk4Ng7883zm1letLUiB2FdBbqg2VlKidAcykpvC/rt6ebD&#10;jBLnmS6ZAi0KehSOXqzev1s2ZiFy2IEqhSVoRLtFYwq6894sksTxnaiZOwMjNAol2Jp5fNptUlrW&#10;oPVaJXmaTpMGbGkscOEcfr3uhHQV7UspuL+X0glPVEExNh9PG89NOJPVki22lpldxfsw2D9EUbNK&#10;o9PR1DXzjOxt9YepuuIWHEh/xqFOQMqKi5gDZpOlr7J53DEjYi5YHGfGMrn/Z5bfHR7NgyW+vYQW&#10;GxgK0hi3cPgx5NNKW4d/jJSgHEt4HMsmWk84fpym+fR8NqGEo2wyncw+ZvNgJznBjXX+s4CahEtB&#10;LfYllosdbp3vVAeV4E3DTaVU7I3SpCloPpucBwcMKWJ1GbEOVFUGvYBwdru5UpYcGDb6ej27zD71&#10;IbxQs7DXZedPaYzwlGq8+aMSwZrSX4UkVYnJ5Z2vwEcxOii/x0JhglEzQCQGMoKyt0DKD6BeN8BE&#10;5OgITN8CnryN2tEjaD8C60qD/TtYdvpD1l2uIW3fblpMFrufD+3fQHlEVljoBsYZflNh526Z8w/M&#10;4oQgEXDq/T0eUgF2CPobJTuwP9/6HvSRuCilpMGJK6j7sWdWUKK+aKR0Psnm8znOaHxlsxR/lNgX&#10;sk18nePko0jv6yvAdme4YgyP1wDwarhKC/Uz7od1cIwipjm6Lyj3dnhc+W4Z4IbhYr2OajiZhvlb&#10;/Wh4MB5qHcj51D4za3oGeyT/HQwDyhaviNzpBqSG9d6DrCLLQ7W70vZdwKmOc9JvoLA2fn9HrdOe&#10;XP0CAAD//wMAUEsDBBQABgAIAAAAIQDjSl7g4QAAAAoBAAAPAAAAZHJzL2Rvd25yZXYueG1sTI9R&#10;S8MwEMffBb9DOMG3LW1ldatNh04HoiDYDfQxS8602FxKk63125s96dsd9+N/v3+5nmzHTjj41pGA&#10;dJ4AQ1JOt2QE7Hfb2RKYD5K07ByhgB/0sK4uL0pZaDfSO57qYFgMIV9IAU0IfcG5Vw1a6eeuR4q3&#10;LzdYGeI6GK4HOcZw2/EsSXJuZUvxQyN73DSovuujFbDxK6XNy2O9NW/qdUyfnj8ebj+FuL6a7u+A&#10;BZzCHwxn/agOVXQ6uCNpzzoBsyxZRFTAzSIFFoFVtsyBHc5DngGvSv6/QvULAAD//wMAUEsBAi0A&#10;FAAGAAgAAAAhALaDOJL+AAAA4QEAABMAAAAAAAAAAAAAAAAAAAAAAFtDb250ZW50X1R5cGVzXS54&#10;bWxQSwECLQAUAAYACAAAACEAOP0h/9YAAACUAQAACwAAAAAAAAAAAAAAAAAvAQAAX3JlbHMvLnJl&#10;bHNQSwECLQAUAAYACAAAACEA7t1Jv5UCAABvBQAADgAAAAAAAAAAAAAAAAAuAgAAZHJzL2Uyb0Rv&#10;Yy54bWxQSwECLQAUAAYACAAAACEA40pe4OEAAAAKAQAADwAAAAAAAAAAAAAAAADvBAAAZHJzL2Rv&#10;d25yZXYueG1sUEsFBgAAAAAEAAQA8wAAAP0FAAAAAA==&#10;" filled="f" strokecolor="#da8b1e" strokeweight="2.25pt">
                <v:stroke joinstyle="round" endcap="round"/>
                <v:textbox inset="6.99997mm,5mm,6.99997mm,2mm">
                  <w:txbxContent>
                    <w:p w14:paraId="7BAC06E2" w14:textId="77777777" w:rsidR="00F65483" w:rsidRPr="00707C37" w:rsidRDefault="00F65483" w:rsidP="00F65483">
                      <w:pPr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Acteurs internes :</w:t>
                      </w:r>
                    </w:p>
                    <w:p w14:paraId="1191117A" w14:textId="4AB48FF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Porteurs d’initiative et leur(s) famille(s)</w:t>
                      </w:r>
                    </w:p>
                    <w:p w14:paraId="05583517" w14:textId="7777777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Employés, …</w:t>
                      </w:r>
                    </w:p>
                    <w:p w14:paraId="23F95693" w14:textId="77777777" w:rsidR="00F65483" w:rsidRPr="00707C37" w:rsidRDefault="00F65483" w:rsidP="00C668ED">
                      <w:pPr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Acteurs liés à la filière de production :</w:t>
                      </w:r>
                    </w:p>
                    <w:p w14:paraId="2F7B071E" w14:textId="7777777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Voisins producteurs,</w:t>
                      </w:r>
                    </w:p>
                    <w:p w14:paraId="1DCCC8D7" w14:textId="7777777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Collectif(s) de producteurs,</w:t>
                      </w:r>
                    </w:p>
                    <w:p w14:paraId="5441A9C2" w14:textId="0C03C2B6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Fournisseurs (de semences, d’engrais, d’autres matières premières, de matériel…)</w:t>
                      </w:r>
                    </w:p>
                    <w:p w14:paraId="761A6684" w14:textId="7777777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Appuis techniques agricoles (associations, structures publiques ou privées)…</w:t>
                      </w:r>
                    </w:p>
                    <w:p w14:paraId="6DDBDD7F" w14:textId="77777777" w:rsidR="00F65483" w:rsidRPr="00707C37" w:rsidRDefault="00F65483" w:rsidP="00C668ED">
                      <w:pPr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Acteurs liés à la vente, à la distribution des produits</w:t>
                      </w:r>
                    </w:p>
                    <w:p w14:paraId="26CD419B" w14:textId="3389E9AC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Clients ou acheteurs professionnels : grossistes, magasins, boutiques, restaurateurs, cafés</w:t>
                      </w:r>
                      <w:r w:rsidR="008403FA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…</w:t>
                      </w:r>
                    </w:p>
                    <w:p w14:paraId="2B5AA383" w14:textId="53092B11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Clients ou acheteurs collègues : autres producteurs,</w:t>
                      </w:r>
                      <w:r w:rsidR="008403FA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…</w:t>
                      </w:r>
                    </w:p>
                    <w:p w14:paraId="4F3FA803" w14:textId="37ADF2D6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Clients ou acheteurs non-professionnels : habitants,</w:t>
                      </w:r>
                      <w:r w:rsidR="008403FA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…</w:t>
                      </w:r>
                    </w:p>
                    <w:p w14:paraId="581D699C" w14:textId="77777777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Structures d’appui à la commercialisation, … </w:t>
                      </w:r>
                    </w:p>
                    <w:p w14:paraId="7B695C6F" w14:textId="77777777" w:rsidR="00F65483" w:rsidRPr="00707C37" w:rsidRDefault="00F65483" w:rsidP="00C668ED">
                      <w:pPr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Acteurs publics, autorités publiques</w:t>
                      </w:r>
                    </w:p>
                    <w:p w14:paraId="140C1B91" w14:textId="4A40A6FA" w:rsidR="00F65483" w:rsidRPr="00707C37" w:rsidRDefault="00F65483" w:rsidP="00F654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Commune/ville/village,</w:t>
                      </w:r>
                      <w:r w:rsidR="008403FA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…</w:t>
                      </w:r>
                    </w:p>
                    <w:p w14:paraId="34387446" w14:textId="5BB6B7EF" w:rsidR="00C668ED" w:rsidRPr="00707C37" w:rsidRDefault="00F65483" w:rsidP="00C668E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Département/région/province/canton</w:t>
                      </w:r>
                    </w:p>
                    <w:p w14:paraId="679D78B7" w14:textId="1F2D9EF9" w:rsidR="00F65483" w:rsidRPr="00707C37" w:rsidRDefault="00F65483" w:rsidP="00C668E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>Autres acteurs publics : structures publiques d’appui, structures publiques de traitement des déchets, des eaux, de gestion de la biodiversité…</w:t>
                      </w:r>
                    </w:p>
                    <w:p w14:paraId="35563D98" w14:textId="4DE18EB2" w:rsidR="003E720D" w:rsidRPr="00707C37" w:rsidRDefault="00F65483" w:rsidP="00707C37">
                      <w:pPr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707C37">
                        <w:rPr>
                          <w:rFonts w:ascii="Muli" w:hAnsi="Mul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 xml:space="preserve">Acteurs financiers : </w:t>
                      </w:r>
                      <w:r w:rsidRPr="00707C37">
                        <w:rPr>
                          <w:rFonts w:ascii="Muli" w:hAnsi="Muli"/>
                          <w:color w:val="3B3838" w:themeColor="background2" w:themeShade="40"/>
                          <w:sz w:val="28"/>
                          <w:szCs w:val="28"/>
                        </w:rPr>
                        <w:t>banques, structures civiles,</w:t>
                      </w:r>
                      <w:r w:rsidR="00707C37">
                        <w:rPr>
                          <w:rFonts w:ascii="Muli" w:hAnsi="Muli"/>
                          <w:color w:val="3B3838" w:themeColor="background2" w:themeShade="40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24A89" w14:textId="28ACFD73" w:rsidR="004369ED" w:rsidRDefault="004369ED" w:rsidP="004369ED"/>
    <w:p w14:paraId="412F292E" w14:textId="77777777" w:rsidR="004369ED" w:rsidRDefault="004369ED">
      <w:pPr>
        <w:sectPr w:rsidR="004369E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5AFE7A" w14:textId="23283010" w:rsidR="004369ED" w:rsidRDefault="004369ED" w:rsidP="004369ED">
      <w:pPr>
        <w:pStyle w:val="Titre1"/>
      </w:pPr>
      <w:r>
        <w:lastRenderedPageBreak/>
        <w:t>Outil 2.</w:t>
      </w:r>
      <w:r w:rsidR="00961D5D">
        <w:t>3</w:t>
      </w:r>
    </w:p>
    <w:p w14:paraId="52ADD4AC" w14:textId="2C3CC4D8" w:rsidR="00961D5D" w:rsidRDefault="001477D7" w:rsidP="008D1C4F">
      <w:pPr>
        <w:spacing w:line="276" w:lineRule="auto"/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1477D7">
        <w:rPr>
          <w:rFonts w:ascii="Muli" w:eastAsiaTheme="majorEastAsia" w:hAnsi="Muli" w:cstheme="majorBidi"/>
          <w:i/>
          <w:color w:val="E88600"/>
          <w:sz w:val="32"/>
          <w:szCs w:val="26"/>
        </w:rPr>
        <w:t>Tableau des types d’agentivité</w:t>
      </w:r>
    </w:p>
    <w:tbl>
      <w:tblPr>
        <w:tblStyle w:val="Grilledutableau"/>
        <w:tblW w:w="14847" w:type="dxa"/>
        <w:tblInd w:w="-147" w:type="dxa"/>
        <w:tblLook w:val="04A0" w:firstRow="1" w:lastRow="0" w:firstColumn="1" w:lastColumn="0" w:noHBand="0" w:noVBand="1"/>
      </w:tblPr>
      <w:tblGrid>
        <w:gridCol w:w="869"/>
        <w:gridCol w:w="1117"/>
        <w:gridCol w:w="2427"/>
        <w:gridCol w:w="2502"/>
        <w:gridCol w:w="2647"/>
        <w:gridCol w:w="2648"/>
        <w:gridCol w:w="2637"/>
      </w:tblGrid>
      <w:tr w:rsidR="00961D5D" w14:paraId="6ED8E409" w14:textId="77777777" w:rsidTr="008403FA">
        <w:trPr>
          <w:trHeight w:val="646"/>
        </w:trPr>
        <w:tc>
          <w:tcPr>
            <w:tcW w:w="1986" w:type="dxa"/>
            <w:gridSpan w:val="2"/>
            <w:vMerge w:val="restart"/>
            <w:vAlign w:val="center"/>
          </w:tcPr>
          <w:p w14:paraId="4EDEB2CB" w14:textId="77777777" w:rsidR="00961D5D" w:rsidRPr="009C407C" w:rsidRDefault="00961D5D" w:rsidP="00E17F0C">
            <w:pPr>
              <w:jc w:val="center"/>
              <w:rPr>
                <w:lang w:val="fr-FR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07DE7A4" w14:textId="77777777" w:rsidR="00961D5D" w:rsidRPr="000C3B91" w:rsidRDefault="00961D5D" w:rsidP="00E17F0C">
            <w:pPr>
              <w:jc w:val="center"/>
              <w:rPr>
                <w:b/>
                <w:bCs/>
                <w:sz w:val="32"/>
                <w:szCs w:val="32"/>
              </w:rPr>
            </w:pPr>
            <w:r w:rsidRPr="000C3B91">
              <w:rPr>
                <w:b/>
                <w:bCs/>
                <w:sz w:val="32"/>
                <w:szCs w:val="32"/>
              </w:rPr>
              <w:t>Opposition</w:t>
            </w:r>
          </w:p>
        </w:tc>
        <w:tc>
          <w:tcPr>
            <w:tcW w:w="2647" w:type="dxa"/>
            <w:vMerge w:val="restart"/>
            <w:vAlign w:val="center"/>
          </w:tcPr>
          <w:p w14:paraId="092C6CE0" w14:textId="77777777" w:rsidR="00961D5D" w:rsidRPr="000C3B91" w:rsidRDefault="00961D5D" w:rsidP="00E17F0C">
            <w:pPr>
              <w:jc w:val="center"/>
              <w:rPr>
                <w:b/>
                <w:bCs/>
                <w:sz w:val="32"/>
                <w:szCs w:val="32"/>
              </w:rPr>
            </w:pPr>
            <w:r w:rsidRPr="000C3B91">
              <w:rPr>
                <w:b/>
                <w:bCs/>
                <w:sz w:val="32"/>
                <w:szCs w:val="32"/>
              </w:rPr>
              <w:t>Neutre</w:t>
            </w:r>
          </w:p>
        </w:tc>
        <w:tc>
          <w:tcPr>
            <w:tcW w:w="5285" w:type="dxa"/>
            <w:gridSpan w:val="2"/>
            <w:vAlign w:val="center"/>
          </w:tcPr>
          <w:p w14:paraId="08598F3E" w14:textId="77777777" w:rsidR="00961D5D" w:rsidRPr="000C3B91" w:rsidRDefault="00961D5D" w:rsidP="00E17F0C">
            <w:pPr>
              <w:jc w:val="center"/>
              <w:rPr>
                <w:b/>
                <w:bCs/>
                <w:sz w:val="32"/>
                <w:szCs w:val="32"/>
              </w:rPr>
            </w:pPr>
            <w:r w:rsidRPr="000C3B91">
              <w:rPr>
                <w:b/>
                <w:bCs/>
                <w:sz w:val="32"/>
                <w:szCs w:val="32"/>
              </w:rPr>
              <w:t>Soutien</w:t>
            </w:r>
          </w:p>
        </w:tc>
      </w:tr>
      <w:tr w:rsidR="008403FA" w14:paraId="72EF195B" w14:textId="77777777" w:rsidTr="008403FA">
        <w:trPr>
          <w:trHeight w:val="608"/>
        </w:trPr>
        <w:tc>
          <w:tcPr>
            <w:tcW w:w="1986" w:type="dxa"/>
            <w:gridSpan w:val="2"/>
            <w:vMerge/>
            <w:vAlign w:val="center"/>
          </w:tcPr>
          <w:p w14:paraId="11B1150C" w14:textId="77777777" w:rsidR="00961D5D" w:rsidRDefault="00961D5D" w:rsidP="00E17F0C">
            <w:pPr>
              <w:jc w:val="center"/>
            </w:pPr>
          </w:p>
        </w:tc>
        <w:tc>
          <w:tcPr>
            <w:tcW w:w="2427" w:type="dxa"/>
            <w:vAlign w:val="center"/>
          </w:tcPr>
          <w:p w14:paraId="518136DD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Active</w:t>
            </w:r>
          </w:p>
        </w:tc>
        <w:tc>
          <w:tcPr>
            <w:tcW w:w="2501" w:type="dxa"/>
            <w:vAlign w:val="center"/>
          </w:tcPr>
          <w:p w14:paraId="65229D64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Passive</w:t>
            </w:r>
          </w:p>
        </w:tc>
        <w:tc>
          <w:tcPr>
            <w:tcW w:w="2647" w:type="dxa"/>
            <w:vMerge/>
            <w:vAlign w:val="center"/>
          </w:tcPr>
          <w:p w14:paraId="7BFCEEC0" w14:textId="77777777" w:rsidR="00961D5D" w:rsidRDefault="00961D5D" w:rsidP="00E17F0C">
            <w:pPr>
              <w:jc w:val="center"/>
            </w:pPr>
          </w:p>
        </w:tc>
        <w:tc>
          <w:tcPr>
            <w:tcW w:w="2648" w:type="dxa"/>
            <w:vAlign w:val="center"/>
          </w:tcPr>
          <w:p w14:paraId="31602B65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Passif</w:t>
            </w:r>
          </w:p>
        </w:tc>
        <w:tc>
          <w:tcPr>
            <w:tcW w:w="2636" w:type="dxa"/>
            <w:vAlign w:val="center"/>
          </w:tcPr>
          <w:p w14:paraId="516D8E0B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Actif</w:t>
            </w:r>
          </w:p>
        </w:tc>
      </w:tr>
      <w:tr w:rsidR="008403FA" w14:paraId="09F01230" w14:textId="77777777" w:rsidTr="008403FA">
        <w:trPr>
          <w:trHeight w:val="1853"/>
        </w:trPr>
        <w:tc>
          <w:tcPr>
            <w:tcW w:w="869" w:type="dxa"/>
            <w:vMerge w:val="restart"/>
            <w:textDirection w:val="btLr"/>
            <w:vAlign w:val="center"/>
          </w:tcPr>
          <w:p w14:paraId="59AC9E56" w14:textId="77777777" w:rsidR="00961D5D" w:rsidRPr="000C3B91" w:rsidRDefault="00961D5D" w:rsidP="00E17F0C">
            <w:pPr>
              <w:ind w:left="113" w:right="113"/>
              <w:jc w:val="center"/>
              <w:rPr>
                <w:b/>
                <w:bCs/>
              </w:rPr>
            </w:pPr>
            <w:r w:rsidRPr="000C3B91">
              <w:rPr>
                <w:b/>
                <w:bCs/>
                <w:sz w:val="36"/>
                <w:szCs w:val="36"/>
              </w:rPr>
              <w:t>Puissance de l</w:t>
            </w:r>
            <w:r>
              <w:rPr>
                <w:b/>
                <w:bCs/>
                <w:sz w:val="36"/>
                <w:szCs w:val="36"/>
              </w:rPr>
              <w:t>’</w:t>
            </w:r>
            <w:r w:rsidRPr="000C3B91">
              <w:rPr>
                <w:b/>
                <w:bCs/>
                <w:sz w:val="36"/>
                <w:szCs w:val="36"/>
              </w:rPr>
              <w:t>acteur</w:t>
            </w:r>
          </w:p>
        </w:tc>
        <w:tc>
          <w:tcPr>
            <w:tcW w:w="1116" w:type="dxa"/>
            <w:vAlign w:val="center"/>
          </w:tcPr>
          <w:p w14:paraId="4E4320D5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Elevée</w:t>
            </w:r>
          </w:p>
        </w:tc>
        <w:tc>
          <w:tcPr>
            <w:tcW w:w="2427" w:type="dxa"/>
            <w:vAlign w:val="center"/>
          </w:tcPr>
          <w:p w14:paraId="004F722F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501" w:type="dxa"/>
            <w:vAlign w:val="center"/>
          </w:tcPr>
          <w:p w14:paraId="02DC30A5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7" w:type="dxa"/>
            <w:vAlign w:val="center"/>
          </w:tcPr>
          <w:p w14:paraId="5442ECEE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8" w:type="dxa"/>
            <w:vAlign w:val="center"/>
          </w:tcPr>
          <w:p w14:paraId="26883726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36" w:type="dxa"/>
            <w:vAlign w:val="center"/>
          </w:tcPr>
          <w:p w14:paraId="52B87868" w14:textId="77777777" w:rsidR="00961D5D" w:rsidRPr="00E66E18" w:rsidRDefault="00961D5D" w:rsidP="00E17F0C">
            <w:pPr>
              <w:jc w:val="center"/>
            </w:pPr>
          </w:p>
        </w:tc>
      </w:tr>
      <w:tr w:rsidR="008403FA" w14:paraId="06DF48EB" w14:textId="77777777" w:rsidTr="008403FA">
        <w:trPr>
          <w:trHeight w:val="2025"/>
        </w:trPr>
        <w:tc>
          <w:tcPr>
            <w:tcW w:w="869" w:type="dxa"/>
            <w:vMerge/>
            <w:vAlign w:val="center"/>
          </w:tcPr>
          <w:p w14:paraId="59F67E33" w14:textId="77777777" w:rsidR="00961D5D" w:rsidRDefault="00961D5D" w:rsidP="00E17F0C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0543E4C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Moyenne</w:t>
            </w:r>
          </w:p>
        </w:tc>
        <w:tc>
          <w:tcPr>
            <w:tcW w:w="2427" w:type="dxa"/>
            <w:vAlign w:val="center"/>
          </w:tcPr>
          <w:p w14:paraId="1AE6C64C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501" w:type="dxa"/>
            <w:vAlign w:val="center"/>
          </w:tcPr>
          <w:p w14:paraId="22521F89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7" w:type="dxa"/>
            <w:vAlign w:val="center"/>
          </w:tcPr>
          <w:p w14:paraId="4390A103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8" w:type="dxa"/>
            <w:vAlign w:val="center"/>
          </w:tcPr>
          <w:p w14:paraId="1E7DCC8E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36" w:type="dxa"/>
            <w:vAlign w:val="center"/>
          </w:tcPr>
          <w:p w14:paraId="5B1D1C9B" w14:textId="77777777" w:rsidR="00961D5D" w:rsidRPr="00E66E18" w:rsidRDefault="00961D5D" w:rsidP="00E17F0C">
            <w:pPr>
              <w:jc w:val="center"/>
            </w:pPr>
          </w:p>
        </w:tc>
      </w:tr>
      <w:tr w:rsidR="008403FA" w14:paraId="283D32AC" w14:textId="77777777" w:rsidTr="008403FA">
        <w:trPr>
          <w:trHeight w:val="2488"/>
        </w:trPr>
        <w:tc>
          <w:tcPr>
            <w:tcW w:w="869" w:type="dxa"/>
            <w:vMerge/>
            <w:vAlign w:val="center"/>
          </w:tcPr>
          <w:p w14:paraId="3EFD1459" w14:textId="77777777" w:rsidR="00961D5D" w:rsidRDefault="00961D5D" w:rsidP="00E17F0C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E025DEC" w14:textId="77777777" w:rsidR="00961D5D" w:rsidRPr="000C3B91" w:rsidRDefault="00961D5D" w:rsidP="00E17F0C">
            <w:pPr>
              <w:jc w:val="center"/>
              <w:rPr>
                <w:b/>
                <w:bCs/>
                <w:i/>
                <w:iCs/>
              </w:rPr>
            </w:pPr>
            <w:r w:rsidRPr="000C3B91">
              <w:rPr>
                <w:b/>
                <w:bCs/>
                <w:i/>
                <w:iCs/>
              </w:rPr>
              <w:t>Faible</w:t>
            </w:r>
          </w:p>
        </w:tc>
        <w:tc>
          <w:tcPr>
            <w:tcW w:w="2427" w:type="dxa"/>
            <w:vAlign w:val="center"/>
          </w:tcPr>
          <w:p w14:paraId="0BD9D412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501" w:type="dxa"/>
            <w:vAlign w:val="center"/>
          </w:tcPr>
          <w:p w14:paraId="3EA965E5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7" w:type="dxa"/>
            <w:vAlign w:val="center"/>
          </w:tcPr>
          <w:p w14:paraId="03B6D43E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48" w:type="dxa"/>
            <w:vAlign w:val="center"/>
          </w:tcPr>
          <w:p w14:paraId="17F8FE08" w14:textId="77777777" w:rsidR="00961D5D" w:rsidRPr="00E66E18" w:rsidRDefault="00961D5D" w:rsidP="00E17F0C">
            <w:pPr>
              <w:jc w:val="center"/>
            </w:pPr>
          </w:p>
        </w:tc>
        <w:tc>
          <w:tcPr>
            <w:tcW w:w="2636" w:type="dxa"/>
            <w:vAlign w:val="center"/>
          </w:tcPr>
          <w:p w14:paraId="46363287" w14:textId="77777777" w:rsidR="00961D5D" w:rsidRPr="00E66E18" w:rsidRDefault="00961D5D" w:rsidP="00E17F0C">
            <w:pPr>
              <w:jc w:val="center"/>
            </w:pPr>
          </w:p>
        </w:tc>
      </w:tr>
    </w:tbl>
    <w:p w14:paraId="48C529BA" w14:textId="77777777" w:rsidR="00961D5D" w:rsidRPr="004369ED" w:rsidRDefault="00961D5D" w:rsidP="008D1C4F"/>
    <w:sectPr w:rsidR="00961D5D" w:rsidRPr="004369ED" w:rsidSect="00961D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44E1" w14:textId="77777777" w:rsidR="00144073" w:rsidRDefault="00144073" w:rsidP="00497A71">
      <w:r>
        <w:separator/>
      </w:r>
    </w:p>
  </w:endnote>
  <w:endnote w:type="continuationSeparator" w:id="0">
    <w:p w14:paraId="43479038" w14:textId="77777777" w:rsidR="00144073" w:rsidRDefault="00144073" w:rsidP="00497A71">
      <w:r>
        <w:continuationSeparator/>
      </w:r>
    </w:p>
  </w:endnote>
  <w:endnote w:type="continuationNotice" w:id="1">
    <w:p w14:paraId="30D2FA82" w14:textId="77777777" w:rsidR="00ED3B28" w:rsidRDefault="00ED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 ExtraBold">
    <w:altName w:val="Calibri"/>
    <w:charset w:val="4D"/>
    <w:family w:val="auto"/>
    <w:pitch w:val="variable"/>
    <w:sig w:usb0="20000007" w:usb1="00000001" w:usb2="00000000" w:usb3="00000000" w:csb0="00000193" w:csb1="00000000"/>
  </w:font>
  <w:font w:name="Muli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li 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773" w14:textId="5DC293ED" w:rsidR="007B40D7" w:rsidRDefault="00935E1A">
    <w:pPr>
      <w:pStyle w:val="Pieddepag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CB1DC78" wp14:editId="4D2E508B">
          <wp:simplePos x="0" y="0"/>
          <wp:positionH relativeFrom="margin">
            <wp:align>left</wp:align>
          </wp:positionH>
          <wp:positionV relativeFrom="paragraph">
            <wp:posOffset>-78046</wp:posOffset>
          </wp:positionV>
          <wp:extent cx="478466" cy="302915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466" cy="30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65DE6B3" wp14:editId="77EE5186">
          <wp:simplePos x="0" y="0"/>
          <wp:positionH relativeFrom="margin">
            <wp:posOffset>5064760</wp:posOffset>
          </wp:positionH>
          <wp:positionV relativeFrom="paragraph">
            <wp:posOffset>-120163</wp:posOffset>
          </wp:positionV>
          <wp:extent cx="340242" cy="340242"/>
          <wp:effectExtent l="0" t="0" r="3175" b="317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42" cy="34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0D7">
      <w:rPr>
        <w:noProof/>
      </w:rPr>
      <w:drawing>
        <wp:anchor distT="0" distB="0" distL="114300" distR="114300" simplePos="0" relativeHeight="251658241" behindDoc="0" locked="0" layoutInCell="1" allowOverlap="1" wp14:anchorId="4EC45B69" wp14:editId="735F0827">
          <wp:simplePos x="0" y="0"/>
          <wp:positionH relativeFrom="margin">
            <wp:posOffset>5568801</wp:posOffset>
          </wp:positionH>
          <wp:positionV relativeFrom="margin">
            <wp:posOffset>9026468</wp:posOffset>
          </wp:positionV>
          <wp:extent cx="346364" cy="404861"/>
          <wp:effectExtent l="0" t="0" r="0" b="190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64" cy="404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1A46" w14:textId="77777777" w:rsidR="00144073" w:rsidRDefault="00144073" w:rsidP="00497A71">
      <w:r>
        <w:separator/>
      </w:r>
    </w:p>
  </w:footnote>
  <w:footnote w:type="continuationSeparator" w:id="0">
    <w:p w14:paraId="57E5A3DA" w14:textId="77777777" w:rsidR="00144073" w:rsidRDefault="00144073" w:rsidP="00497A71">
      <w:r>
        <w:continuationSeparator/>
      </w:r>
    </w:p>
  </w:footnote>
  <w:footnote w:type="continuationNotice" w:id="1">
    <w:p w14:paraId="68077F46" w14:textId="77777777" w:rsidR="00ED3B28" w:rsidRDefault="00ED3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43AD" w14:textId="4857617E" w:rsidR="007B40D7" w:rsidRDefault="007B40D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3EFB2" wp14:editId="11229E2B">
          <wp:simplePos x="0" y="0"/>
          <wp:positionH relativeFrom="margin">
            <wp:posOffset>4270086</wp:posOffset>
          </wp:positionH>
          <wp:positionV relativeFrom="margin">
            <wp:posOffset>-677487</wp:posOffset>
          </wp:positionV>
          <wp:extent cx="1620520" cy="485775"/>
          <wp:effectExtent l="0" t="0" r="5080" b="0"/>
          <wp:wrapSquare wrapText="bothSides"/>
          <wp:docPr id="21" name="Image 21" descr="Une image contenant texte, arts de la table, vaissell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, arts de la table, vaissell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3EFB"/>
    <w:multiLevelType w:val="hybridMultilevel"/>
    <w:tmpl w:val="314C9B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93B"/>
    <w:multiLevelType w:val="hybridMultilevel"/>
    <w:tmpl w:val="ED8CBFCC"/>
    <w:lvl w:ilvl="0" w:tplc="AD74EE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32BD"/>
    <w:multiLevelType w:val="hybridMultilevel"/>
    <w:tmpl w:val="71F8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51A0C"/>
    <w:multiLevelType w:val="hybridMultilevel"/>
    <w:tmpl w:val="D6F02E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966"/>
    <w:multiLevelType w:val="hybridMultilevel"/>
    <w:tmpl w:val="75D01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5FCF"/>
    <w:multiLevelType w:val="hybridMultilevel"/>
    <w:tmpl w:val="AACE4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040C"/>
    <w:multiLevelType w:val="hybridMultilevel"/>
    <w:tmpl w:val="C6763F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01572">
    <w:abstractNumId w:val="1"/>
  </w:num>
  <w:num w:numId="2" w16cid:durableId="1515925522">
    <w:abstractNumId w:val="6"/>
  </w:num>
  <w:num w:numId="3" w16cid:durableId="2014331437">
    <w:abstractNumId w:val="4"/>
  </w:num>
  <w:num w:numId="4" w16cid:durableId="1730766928">
    <w:abstractNumId w:val="0"/>
  </w:num>
  <w:num w:numId="5" w16cid:durableId="5256538">
    <w:abstractNumId w:val="5"/>
  </w:num>
  <w:num w:numId="6" w16cid:durableId="1503859274">
    <w:abstractNumId w:val="3"/>
  </w:num>
  <w:num w:numId="7" w16cid:durableId="107852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39"/>
    <w:rsid w:val="00086D32"/>
    <w:rsid w:val="00107BB0"/>
    <w:rsid w:val="00144073"/>
    <w:rsid w:val="001477D7"/>
    <w:rsid w:val="00157A73"/>
    <w:rsid w:val="00157AAC"/>
    <w:rsid w:val="001A384B"/>
    <w:rsid w:val="002D2F7E"/>
    <w:rsid w:val="003B41F6"/>
    <w:rsid w:val="003E720D"/>
    <w:rsid w:val="0041617B"/>
    <w:rsid w:val="004369ED"/>
    <w:rsid w:val="00450945"/>
    <w:rsid w:val="00497A71"/>
    <w:rsid w:val="004A2BB3"/>
    <w:rsid w:val="004C1A83"/>
    <w:rsid w:val="00577896"/>
    <w:rsid w:val="006148D2"/>
    <w:rsid w:val="00675C7A"/>
    <w:rsid w:val="006C69B9"/>
    <w:rsid w:val="006E2671"/>
    <w:rsid w:val="00707C37"/>
    <w:rsid w:val="00711D0F"/>
    <w:rsid w:val="007B40D7"/>
    <w:rsid w:val="007B52F8"/>
    <w:rsid w:val="007F1775"/>
    <w:rsid w:val="008403FA"/>
    <w:rsid w:val="008D1C4F"/>
    <w:rsid w:val="008E6917"/>
    <w:rsid w:val="009279D3"/>
    <w:rsid w:val="00935E1A"/>
    <w:rsid w:val="00947D4E"/>
    <w:rsid w:val="00961D5D"/>
    <w:rsid w:val="009D0325"/>
    <w:rsid w:val="00A45D8B"/>
    <w:rsid w:val="00A75452"/>
    <w:rsid w:val="00AB2F94"/>
    <w:rsid w:val="00B54B8B"/>
    <w:rsid w:val="00C3221C"/>
    <w:rsid w:val="00C668ED"/>
    <w:rsid w:val="00C726DC"/>
    <w:rsid w:val="00C7548E"/>
    <w:rsid w:val="00CD57E9"/>
    <w:rsid w:val="00CE2652"/>
    <w:rsid w:val="00D22BC6"/>
    <w:rsid w:val="00D42839"/>
    <w:rsid w:val="00D50E65"/>
    <w:rsid w:val="00DE1CD8"/>
    <w:rsid w:val="00ED3B28"/>
    <w:rsid w:val="00F05E56"/>
    <w:rsid w:val="00F108D6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6D48"/>
  <w15:chartTrackingRefBased/>
  <w15:docId w15:val="{F441C8D4-EF7C-D643-8A2B-E3507C9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- Methode"/>
    <w:basedOn w:val="Sansinterligne"/>
    <w:next w:val="Normal"/>
    <w:link w:val="Titre1Car"/>
    <w:uiPriority w:val="9"/>
    <w:qFormat/>
    <w:rsid w:val="007F1775"/>
    <w:pPr>
      <w:keepNext/>
      <w:keepLines/>
      <w:spacing w:before="240"/>
      <w:jc w:val="center"/>
      <w:outlineLvl w:val="0"/>
    </w:pPr>
    <w:rPr>
      <w:rFonts w:ascii="Muli ExtraBold" w:eastAsiaTheme="majorEastAsia" w:hAnsi="Muli ExtraBold" w:cstheme="majorBidi"/>
      <w:b/>
      <w:color w:val="E88600"/>
      <w:sz w:val="32"/>
      <w:szCs w:val="32"/>
    </w:rPr>
  </w:style>
  <w:style w:type="paragraph" w:styleId="Titre2">
    <w:name w:val="heading 2"/>
    <w:aliases w:val="Titre 2 - Phase"/>
    <w:basedOn w:val="Normal"/>
    <w:next w:val="Normal"/>
    <w:link w:val="Titre2Car"/>
    <w:uiPriority w:val="9"/>
    <w:unhideWhenUsed/>
    <w:qFormat/>
    <w:rsid w:val="00675C7A"/>
    <w:pPr>
      <w:keepNext/>
      <w:keepLines/>
      <w:spacing w:before="40"/>
      <w:jc w:val="center"/>
      <w:outlineLvl w:val="1"/>
    </w:pPr>
    <w:rPr>
      <w:rFonts w:ascii="Muli" w:eastAsiaTheme="majorEastAsia" w:hAnsi="Muli" w:cstheme="majorBidi"/>
      <w:i/>
      <w:color w:val="E88600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A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- Methode Car"/>
    <w:basedOn w:val="Policepardfaut"/>
    <w:link w:val="Titre1"/>
    <w:uiPriority w:val="9"/>
    <w:rsid w:val="007F1775"/>
    <w:rPr>
      <w:rFonts w:ascii="Muli ExtraBold" w:eastAsiaTheme="majorEastAsia" w:hAnsi="Muli ExtraBold" w:cstheme="majorBidi"/>
      <w:b/>
      <w:color w:val="E88600"/>
      <w:sz w:val="32"/>
      <w:szCs w:val="32"/>
    </w:rPr>
  </w:style>
  <w:style w:type="paragraph" w:styleId="Sansinterligne">
    <w:name w:val="No Spacing"/>
    <w:uiPriority w:val="1"/>
    <w:qFormat/>
    <w:rsid w:val="007F1775"/>
  </w:style>
  <w:style w:type="character" w:customStyle="1" w:styleId="Titre2Car">
    <w:name w:val="Titre 2 Car"/>
    <w:aliases w:val="Titre 2 - Phase Car"/>
    <w:basedOn w:val="Policepardfaut"/>
    <w:link w:val="Titre2"/>
    <w:uiPriority w:val="9"/>
    <w:rsid w:val="00675C7A"/>
    <w:rPr>
      <w:rFonts w:ascii="Muli" w:eastAsiaTheme="majorEastAsia" w:hAnsi="Muli" w:cstheme="majorBidi"/>
      <w:i/>
      <w:color w:val="E886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7A7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aliases w:val="Corps du texte"/>
    <w:basedOn w:val="Normal"/>
    <w:next w:val="Normal"/>
    <w:uiPriority w:val="34"/>
    <w:qFormat/>
    <w:rsid w:val="00497A71"/>
    <w:pPr>
      <w:contextualSpacing/>
      <w:jc w:val="both"/>
    </w:pPr>
    <w:rPr>
      <w:rFonts w:ascii="Muli" w:hAnsi="Muli"/>
      <w:color w:val="444444"/>
    </w:rPr>
  </w:style>
  <w:style w:type="paragraph" w:styleId="En-tte">
    <w:name w:val="header"/>
    <w:basedOn w:val="Normal"/>
    <w:link w:val="En-tteCar"/>
    <w:uiPriority w:val="99"/>
    <w:unhideWhenUsed/>
    <w:rsid w:val="00497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7A71"/>
  </w:style>
  <w:style w:type="paragraph" w:styleId="Pieddepage">
    <w:name w:val="footer"/>
    <w:basedOn w:val="Normal"/>
    <w:link w:val="PieddepageCar"/>
    <w:uiPriority w:val="99"/>
    <w:unhideWhenUsed/>
    <w:rsid w:val="00497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A71"/>
  </w:style>
  <w:style w:type="character" w:customStyle="1" w:styleId="Titre4Car">
    <w:name w:val="Titre 4 Car"/>
    <w:basedOn w:val="Policepardfaut"/>
    <w:link w:val="Titre4"/>
    <w:uiPriority w:val="9"/>
    <w:semiHidden/>
    <w:rsid w:val="00497A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lledutableau">
    <w:name w:val="Table Grid"/>
    <w:basedOn w:val="TableauNormal"/>
    <w:uiPriority w:val="39"/>
    <w:rsid w:val="00CD57E9"/>
    <w:rPr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BA4223C65194588BC8607BAD8DCB6" ma:contentTypeVersion="16" ma:contentTypeDescription="Crée un document." ma:contentTypeScope="" ma:versionID="3a0c54c653e40073957d7df4411cf769">
  <xsd:schema xmlns:xsd="http://www.w3.org/2001/XMLSchema" xmlns:xs="http://www.w3.org/2001/XMLSchema" xmlns:p="http://schemas.microsoft.com/office/2006/metadata/properties" xmlns:ns2="321e40c5-ed35-4526-bb6a-6e2b77278ec3" xmlns:ns3="1e14b91c-f36e-4322-978a-1476aefa44dc" targetNamespace="http://schemas.microsoft.com/office/2006/metadata/properties" ma:root="true" ma:fieldsID="e3232f5ecb1d48607b8b75cf61e00e31" ns2:_="" ns3:_="">
    <xsd:import namespace="321e40c5-ed35-4526-bb6a-6e2b77278ec3"/>
    <xsd:import namespace="1e14b91c-f36e-4322-978a-1476aefa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40c5-ed35-4526-bb6a-6e2b77278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e8ee31e-6849-49aa-98e5-7c4e5d89d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b91c-f36e-4322-978a-1476aefa4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14de97-ca7a-4598-8075-fe12042939ba}" ma:internalName="TaxCatchAll" ma:showField="CatchAllData" ma:web="1e14b91c-f36e-4322-978a-1476aefa4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25089-79C1-424D-9F43-ADFD79FFD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EA1B-0B33-4189-85FE-2FAA87A9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40c5-ed35-4526-bb6a-6e2b77278ec3"/>
    <ds:schemaRef ds:uri="1e14b91c-f36e-4322-978a-1476aefa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BENAZET</dc:creator>
  <cp:keywords/>
  <dc:description/>
  <cp:lastModifiedBy>Mathilde Geay</cp:lastModifiedBy>
  <cp:revision>40</cp:revision>
  <dcterms:created xsi:type="dcterms:W3CDTF">2023-02-06T10:26:00Z</dcterms:created>
  <dcterms:modified xsi:type="dcterms:W3CDTF">2023-03-22T14:06:00Z</dcterms:modified>
</cp:coreProperties>
</file>